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A9B9" w14:textId="63D2E433" w:rsidR="00DF022C" w:rsidRPr="00FC6670" w:rsidRDefault="00DF022C" w:rsidP="00B52259">
      <w:pPr>
        <w:pStyle w:val="Nagwek1"/>
        <w:tabs>
          <w:tab w:val="center" w:pos="5102"/>
          <w:tab w:val="left" w:pos="7555"/>
        </w:tabs>
        <w:spacing w:before="0" w:after="120"/>
        <w:jc w:val="center"/>
        <w:rPr>
          <w:rFonts w:ascii="Calibri" w:hAnsi="Calibri"/>
          <w:bCs w:val="0"/>
          <w:color w:val="008364"/>
          <w:kern w:val="28"/>
          <w:sz w:val="16"/>
          <w:szCs w:val="16"/>
        </w:rPr>
      </w:pPr>
      <w:bookmarkStart w:id="0" w:name="_Toc108853234"/>
      <w:bookmarkStart w:id="1" w:name="_Toc108926392"/>
    </w:p>
    <w:sdt>
      <w:sdtPr>
        <w:rPr>
          <w:rFonts w:ascii="Arial Narrow" w:eastAsia="Times New Roman" w:hAnsi="Arial Narrow" w:cs="Times New Roman"/>
          <w:color w:val="auto"/>
          <w:sz w:val="16"/>
          <w:szCs w:val="20"/>
          <w:highlight w:val="yellow"/>
        </w:rPr>
        <w:id w:val="1383982422"/>
        <w:docPartObj>
          <w:docPartGallery w:val="Table of Contents"/>
          <w:docPartUnique/>
        </w:docPartObj>
      </w:sdtPr>
      <w:sdtEndPr>
        <w:rPr>
          <w:b/>
          <w:bCs/>
        </w:rPr>
      </w:sdtEndPr>
      <w:sdtContent>
        <w:p w14:paraId="421115B1" w14:textId="592CA103" w:rsidR="00200A1E" w:rsidRPr="009240F6" w:rsidRDefault="00200A1E">
          <w:pPr>
            <w:pStyle w:val="Nagwekspisutreci"/>
            <w:rPr>
              <w:rFonts w:ascii="Arial Narrow" w:eastAsia="Times New Roman" w:hAnsi="Arial Narrow" w:cs="Arial"/>
              <w:b/>
              <w:color w:val="008364"/>
              <w:sz w:val="16"/>
              <w:szCs w:val="16"/>
            </w:rPr>
          </w:pPr>
          <w:r w:rsidRPr="009240F6">
            <w:rPr>
              <w:rFonts w:ascii="Arial Narrow" w:eastAsia="Times New Roman" w:hAnsi="Arial Narrow" w:cs="Arial"/>
              <w:b/>
              <w:color w:val="008364"/>
              <w:sz w:val="16"/>
              <w:szCs w:val="16"/>
            </w:rPr>
            <w:t>Spis treści</w:t>
          </w:r>
        </w:p>
        <w:p w14:paraId="2029E428" w14:textId="77777777" w:rsidR="00796ACD" w:rsidRPr="009240F6" w:rsidRDefault="00796ACD" w:rsidP="00796ACD"/>
        <w:p w14:paraId="092A2594" w14:textId="41CE12DF" w:rsidR="00796ACD" w:rsidRPr="009240F6" w:rsidRDefault="00200A1E" w:rsidP="00507765">
          <w:pPr>
            <w:pStyle w:val="Spistreci1"/>
            <w:rPr>
              <w:noProof/>
            </w:rPr>
          </w:pPr>
          <w:r w:rsidRPr="009240F6">
            <w:fldChar w:fldCharType="begin"/>
          </w:r>
          <w:r w:rsidRPr="009240F6">
            <w:instrText xml:space="preserve"> TOC \o "1-3" \h \z \u </w:instrText>
          </w:r>
          <w:r w:rsidRPr="009240F6">
            <w:fldChar w:fldCharType="separate"/>
          </w:r>
          <w:hyperlink w:anchor="_Toc135321750" w:history="1">
            <w:r w:rsidR="00796ACD" w:rsidRPr="009240F6">
              <w:rPr>
                <w:noProof/>
              </w:rPr>
              <w:t>Rozdział 1. Postanowienia ogólne</w:t>
            </w:r>
            <w:r w:rsidR="00796ACD" w:rsidRPr="009240F6">
              <w:rPr>
                <w:noProof/>
                <w:webHidden/>
              </w:rPr>
              <w:tab/>
            </w:r>
            <w:r w:rsidR="00796ACD" w:rsidRPr="009240F6">
              <w:rPr>
                <w:noProof/>
                <w:webHidden/>
              </w:rPr>
              <w:fldChar w:fldCharType="begin"/>
            </w:r>
            <w:r w:rsidR="00796ACD" w:rsidRPr="009240F6">
              <w:rPr>
                <w:noProof/>
                <w:webHidden/>
              </w:rPr>
              <w:instrText xml:space="preserve"> PAGEREF _Toc135321750 \h </w:instrText>
            </w:r>
            <w:r w:rsidR="00796ACD" w:rsidRPr="009240F6">
              <w:rPr>
                <w:noProof/>
                <w:webHidden/>
              </w:rPr>
            </w:r>
            <w:r w:rsidR="00796ACD" w:rsidRPr="009240F6">
              <w:rPr>
                <w:noProof/>
                <w:webHidden/>
              </w:rPr>
              <w:fldChar w:fldCharType="separate"/>
            </w:r>
            <w:r w:rsidR="00ED1201" w:rsidRPr="009240F6">
              <w:rPr>
                <w:noProof/>
                <w:webHidden/>
              </w:rPr>
              <w:t>1</w:t>
            </w:r>
            <w:r w:rsidR="00796ACD" w:rsidRPr="009240F6">
              <w:rPr>
                <w:noProof/>
                <w:webHidden/>
              </w:rPr>
              <w:fldChar w:fldCharType="end"/>
            </w:r>
          </w:hyperlink>
        </w:p>
        <w:p w14:paraId="30F06247" w14:textId="1F617AA3" w:rsidR="00796ACD" w:rsidRPr="009240F6" w:rsidRDefault="00000000" w:rsidP="00507765">
          <w:pPr>
            <w:pStyle w:val="Spistreci1"/>
            <w:rPr>
              <w:noProof/>
            </w:rPr>
          </w:pPr>
          <w:hyperlink w:anchor="_Toc135321751" w:history="1">
            <w:r w:rsidR="00796ACD" w:rsidRPr="009240F6">
              <w:rPr>
                <w:noProof/>
              </w:rPr>
              <w:t>Rozdział 2. Ogólne zasady funkcjonowania kredytów hipotecznych</w:t>
            </w:r>
            <w:r w:rsidR="00796ACD" w:rsidRPr="009240F6">
              <w:rPr>
                <w:noProof/>
                <w:webHidden/>
              </w:rPr>
              <w:tab/>
            </w:r>
            <w:r w:rsidR="00796ACD" w:rsidRPr="009240F6">
              <w:rPr>
                <w:noProof/>
                <w:webHidden/>
              </w:rPr>
              <w:fldChar w:fldCharType="begin"/>
            </w:r>
            <w:r w:rsidR="00796ACD" w:rsidRPr="009240F6">
              <w:rPr>
                <w:noProof/>
                <w:webHidden/>
              </w:rPr>
              <w:instrText xml:space="preserve"> PAGEREF _Toc135321751 \h </w:instrText>
            </w:r>
            <w:r w:rsidR="00796ACD" w:rsidRPr="009240F6">
              <w:rPr>
                <w:noProof/>
                <w:webHidden/>
              </w:rPr>
            </w:r>
            <w:r w:rsidR="00796ACD" w:rsidRPr="009240F6">
              <w:rPr>
                <w:noProof/>
                <w:webHidden/>
              </w:rPr>
              <w:fldChar w:fldCharType="separate"/>
            </w:r>
            <w:r w:rsidR="00ED1201" w:rsidRPr="009240F6">
              <w:rPr>
                <w:noProof/>
                <w:webHidden/>
              </w:rPr>
              <w:t>1</w:t>
            </w:r>
            <w:r w:rsidR="00796ACD" w:rsidRPr="009240F6">
              <w:rPr>
                <w:noProof/>
                <w:webHidden/>
              </w:rPr>
              <w:fldChar w:fldCharType="end"/>
            </w:r>
          </w:hyperlink>
        </w:p>
        <w:p w14:paraId="10F70A86" w14:textId="4E636B8D" w:rsidR="00796ACD" w:rsidRPr="009240F6" w:rsidRDefault="00000000" w:rsidP="00507765">
          <w:pPr>
            <w:pStyle w:val="Spistreci1"/>
            <w:rPr>
              <w:noProof/>
            </w:rPr>
          </w:pPr>
          <w:hyperlink w:anchor="_Toc135321752" w:history="1">
            <w:r w:rsidR="00796ACD" w:rsidRPr="009240F6">
              <w:rPr>
                <w:noProof/>
              </w:rPr>
              <w:t>Rozdział 3. Zabezpieczenie spłaty kredytu</w:t>
            </w:r>
            <w:r w:rsidR="00796ACD" w:rsidRPr="009240F6">
              <w:rPr>
                <w:noProof/>
                <w:webHidden/>
              </w:rPr>
              <w:tab/>
            </w:r>
            <w:r w:rsidR="00796ACD" w:rsidRPr="009240F6">
              <w:rPr>
                <w:noProof/>
                <w:webHidden/>
              </w:rPr>
              <w:fldChar w:fldCharType="begin"/>
            </w:r>
            <w:r w:rsidR="00796ACD" w:rsidRPr="009240F6">
              <w:rPr>
                <w:noProof/>
                <w:webHidden/>
              </w:rPr>
              <w:instrText xml:space="preserve"> PAGEREF _Toc135321752 \h </w:instrText>
            </w:r>
            <w:r w:rsidR="00796ACD" w:rsidRPr="009240F6">
              <w:rPr>
                <w:noProof/>
                <w:webHidden/>
              </w:rPr>
            </w:r>
            <w:r w:rsidR="00796ACD" w:rsidRPr="009240F6">
              <w:rPr>
                <w:noProof/>
                <w:webHidden/>
              </w:rPr>
              <w:fldChar w:fldCharType="separate"/>
            </w:r>
            <w:r w:rsidR="00ED1201" w:rsidRPr="009240F6">
              <w:rPr>
                <w:noProof/>
                <w:webHidden/>
              </w:rPr>
              <w:t>1</w:t>
            </w:r>
            <w:r w:rsidR="00796ACD" w:rsidRPr="009240F6">
              <w:rPr>
                <w:noProof/>
                <w:webHidden/>
              </w:rPr>
              <w:fldChar w:fldCharType="end"/>
            </w:r>
          </w:hyperlink>
        </w:p>
        <w:p w14:paraId="705B6A27" w14:textId="5C4EEC91" w:rsidR="00796ACD" w:rsidRPr="009240F6" w:rsidRDefault="00000000" w:rsidP="00507765">
          <w:pPr>
            <w:pStyle w:val="Spistreci1"/>
            <w:rPr>
              <w:noProof/>
            </w:rPr>
          </w:pPr>
          <w:hyperlink w:anchor="_Toc135321753" w:history="1">
            <w:r w:rsidR="00796ACD" w:rsidRPr="009240F6">
              <w:rPr>
                <w:noProof/>
              </w:rPr>
              <w:t>Rozdział 4. Udzielanie i wykorzystanie kredytu</w:t>
            </w:r>
            <w:r w:rsidR="00796ACD" w:rsidRPr="009240F6">
              <w:rPr>
                <w:noProof/>
                <w:webHidden/>
              </w:rPr>
              <w:tab/>
            </w:r>
            <w:r w:rsidR="00796ACD" w:rsidRPr="009240F6">
              <w:rPr>
                <w:noProof/>
                <w:webHidden/>
              </w:rPr>
              <w:fldChar w:fldCharType="begin"/>
            </w:r>
            <w:r w:rsidR="00796ACD" w:rsidRPr="009240F6">
              <w:rPr>
                <w:noProof/>
                <w:webHidden/>
              </w:rPr>
              <w:instrText xml:space="preserve"> PAGEREF _Toc135321753 \h </w:instrText>
            </w:r>
            <w:r w:rsidR="00796ACD" w:rsidRPr="009240F6">
              <w:rPr>
                <w:noProof/>
                <w:webHidden/>
              </w:rPr>
            </w:r>
            <w:r w:rsidR="00796ACD" w:rsidRPr="009240F6">
              <w:rPr>
                <w:noProof/>
                <w:webHidden/>
              </w:rPr>
              <w:fldChar w:fldCharType="separate"/>
            </w:r>
            <w:r w:rsidR="00ED1201" w:rsidRPr="009240F6">
              <w:rPr>
                <w:noProof/>
                <w:webHidden/>
              </w:rPr>
              <w:t>2</w:t>
            </w:r>
            <w:r w:rsidR="00796ACD" w:rsidRPr="009240F6">
              <w:rPr>
                <w:noProof/>
                <w:webHidden/>
              </w:rPr>
              <w:fldChar w:fldCharType="end"/>
            </w:r>
          </w:hyperlink>
        </w:p>
        <w:p w14:paraId="7E045233" w14:textId="0A0D39B0" w:rsidR="00796ACD" w:rsidRPr="009240F6" w:rsidRDefault="00000000" w:rsidP="00507765">
          <w:pPr>
            <w:pStyle w:val="Spistreci1"/>
            <w:rPr>
              <w:noProof/>
            </w:rPr>
          </w:pPr>
          <w:hyperlink w:anchor="_Toc135321754" w:history="1">
            <w:r w:rsidR="00796ACD" w:rsidRPr="009240F6">
              <w:rPr>
                <w:noProof/>
              </w:rPr>
              <w:t>Rozdział 5. Reklamacje</w:t>
            </w:r>
            <w:r w:rsidR="00796ACD" w:rsidRPr="009240F6">
              <w:rPr>
                <w:noProof/>
                <w:webHidden/>
              </w:rPr>
              <w:tab/>
            </w:r>
            <w:r w:rsidR="00796ACD" w:rsidRPr="009240F6">
              <w:rPr>
                <w:noProof/>
                <w:webHidden/>
              </w:rPr>
              <w:fldChar w:fldCharType="begin"/>
            </w:r>
            <w:r w:rsidR="00796ACD" w:rsidRPr="009240F6">
              <w:rPr>
                <w:noProof/>
                <w:webHidden/>
              </w:rPr>
              <w:instrText xml:space="preserve"> PAGEREF _Toc135321754 \h </w:instrText>
            </w:r>
            <w:r w:rsidR="00796ACD" w:rsidRPr="009240F6">
              <w:rPr>
                <w:noProof/>
                <w:webHidden/>
              </w:rPr>
            </w:r>
            <w:r w:rsidR="00796ACD" w:rsidRPr="009240F6">
              <w:rPr>
                <w:noProof/>
                <w:webHidden/>
              </w:rPr>
              <w:fldChar w:fldCharType="separate"/>
            </w:r>
            <w:r w:rsidR="00ED1201" w:rsidRPr="009240F6">
              <w:rPr>
                <w:noProof/>
                <w:webHidden/>
              </w:rPr>
              <w:t>3</w:t>
            </w:r>
            <w:r w:rsidR="00796ACD" w:rsidRPr="009240F6">
              <w:rPr>
                <w:noProof/>
                <w:webHidden/>
              </w:rPr>
              <w:fldChar w:fldCharType="end"/>
            </w:r>
          </w:hyperlink>
        </w:p>
        <w:p w14:paraId="06D26E6F" w14:textId="6307DAEB" w:rsidR="00796ACD" w:rsidRPr="009240F6" w:rsidRDefault="00000000" w:rsidP="00507765">
          <w:pPr>
            <w:pStyle w:val="Spistreci1"/>
            <w:rPr>
              <w:noProof/>
            </w:rPr>
          </w:pPr>
          <w:hyperlink w:anchor="_Toc135321755" w:history="1">
            <w:r w:rsidR="00796ACD" w:rsidRPr="009240F6">
              <w:rPr>
                <w:noProof/>
              </w:rPr>
              <w:t>Rozdział 6. Pozasądowe rozwiązywanie sporów konsumenckich</w:t>
            </w:r>
            <w:r w:rsidR="00796ACD" w:rsidRPr="009240F6">
              <w:rPr>
                <w:noProof/>
                <w:webHidden/>
              </w:rPr>
              <w:tab/>
            </w:r>
            <w:r w:rsidR="00796ACD" w:rsidRPr="009240F6">
              <w:rPr>
                <w:noProof/>
                <w:webHidden/>
              </w:rPr>
              <w:fldChar w:fldCharType="begin"/>
            </w:r>
            <w:r w:rsidR="00796ACD" w:rsidRPr="009240F6">
              <w:rPr>
                <w:noProof/>
                <w:webHidden/>
              </w:rPr>
              <w:instrText xml:space="preserve"> PAGEREF _Toc135321755 \h </w:instrText>
            </w:r>
            <w:r w:rsidR="00796ACD" w:rsidRPr="009240F6">
              <w:rPr>
                <w:noProof/>
                <w:webHidden/>
              </w:rPr>
            </w:r>
            <w:r w:rsidR="00796ACD" w:rsidRPr="009240F6">
              <w:rPr>
                <w:noProof/>
                <w:webHidden/>
              </w:rPr>
              <w:fldChar w:fldCharType="separate"/>
            </w:r>
            <w:r w:rsidR="00ED1201" w:rsidRPr="009240F6">
              <w:rPr>
                <w:noProof/>
                <w:webHidden/>
              </w:rPr>
              <w:t>3</w:t>
            </w:r>
            <w:r w:rsidR="00796ACD" w:rsidRPr="009240F6">
              <w:rPr>
                <w:noProof/>
                <w:webHidden/>
              </w:rPr>
              <w:fldChar w:fldCharType="end"/>
            </w:r>
          </w:hyperlink>
        </w:p>
        <w:p w14:paraId="51E34E32" w14:textId="08672932" w:rsidR="00796ACD" w:rsidRPr="009240F6" w:rsidRDefault="00000000" w:rsidP="00507765">
          <w:pPr>
            <w:pStyle w:val="Spistreci1"/>
            <w:rPr>
              <w:noProof/>
            </w:rPr>
          </w:pPr>
          <w:hyperlink w:anchor="_Toc135321756" w:history="1">
            <w:r w:rsidR="00796ACD" w:rsidRPr="009240F6">
              <w:rPr>
                <w:noProof/>
              </w:rPr>
              <w:t>Rozdział 7. Inne postanowienia</w:t>
            </w:r>
            <w:r w:rsidR="00796ACD" w:rsidRPr="009240F6">
              <w:rPr>
                <w:noProof/>
                <w:webHidden/>
              </w:rPr>
              <w:tab/>
            </w:r>
            <w:r w:rsidR="00796ACD" w:rsidRPr="009240F6">
              <w:rPr>
                <w:noProof/>
                <w:webHidden/>
              </w:rPr>
              <w:fldChar w:fldCharType="begin"/>
            </w:r>
            <w:r w:rsidR="00796ACD" w:rsidRPr="009240F6">
              <w:rPr>
                <w:noProof/>
                <w:webHidden/>
              </w:rPr>
              <w:instrText xml:space="preserve"> PAGEREF _Toc135321756 \h </w:instrText>
            </w:r>
            <w:r w:rsidR="00796ACD" w:rsidRPr="009240F6">
              <w:rPr>
                <w:noProof/>
                <w:webHidden/>
              </w:rPr>
            </w:r>
            <w:r w:rsidR="00796ACD" w:rsidRPr="009240F6">
              <w:rPr>
                <w:noProof/>
                <w:webHidden/>
              </w:rPr>
              <w:fldChar w:fldCharType="separate"/>
            </w:r>
            <w:r w:rsidR="00ED1201" w:rsidRPr="009240F6">
              <w:rPr>
                <w:noProof/>
                <w:webHidden/>
              </w:rPr>
              <w:t>3</w:t>
            </w:r>
            <w:r w:rsidR="00796ACD" w:rsidRPr="009240F6">
              <w:rPr>
                <w:noProof/>
                <w:webHidden/>
              </w:rPr>
              <w:fldChar w:fldCharType="end"/>
            </w:r>
          </w:hyperlink>
        </w:p>
        <w:p w14:paraId="183BC502" w14:textId="7A7ACF35" w:rsidR="00796ACD" w:rsidRPr="009240F6" w:rsidRDefault="00000000" w:rsidP="00507765">
          <w:pPr>
            <w:pStyle w:val="Spistreci1"/>
            <w:rPr>
              <w:rFonts w:asciiTheme="minorHAnsi" w:eastAsiaTheme="minorEastAsia" w:hAnsiTheme="minorHAnsi" w:cstheme="minorBidi"/>
              <w:noProof/>
              <w:sz w:val="22"/>
              <w:szCs w:val="22"/>
            </w:rPr>
          </w:pPr>
          <w:hyperlink w:anchor="_Toc135321757" w:history="1">
            <w:r w:rsidR="00796ACD" w:rsidRPr="009240F6">
              <w:rPr>
                <w:noProof/>
              </w:rPr>
              <w:t xml:space="preserve">Rozdział 8  Słowniczek </w:t>
            </w:r>
            <w:r w:rsidR="00796ACD" w:rsidRPr="009240F6">
              <w:rPr>
                <w:noProof/>
                <w:webHidden/>
              </w:rPr>
              <w:tab/>
            </w:r>
            <w:r w:rsidR="00796ACD" w:rsidRPr="009240F6">
              <w:rPr>
                <w:noProof/>
                <w:webHidden/>
              </w:rPr>
              <w:fldChar w:fldCharType="begin"/>
            </w:r>
            <w:r w:rsidR="00796ACD" w:rsidRPr="009240F6">
              <w:rPr>
                <w:noProof/>
                <w:webHidden/>
              </w:rPr>
              <w:instrText xml:space="preserve"> PAGEREF _Toc135321757 \h </w:instrText>
            </w:r>
            <w:r w:rsidR="00796ACD" w:rsidRPr="009240F6">
              <w:rPr>
                <w:noProof/>
                <w:webHidden/>
              </w:rPr>
            </w:r>
            <w:r w:rsidR="00796ACD" w:rsidRPr="009240F6">
              <w:rPr>
                <w:noProof/>
                <w:webHidden/>
              </w:rPr>
              <w:fldChar w:fldCharType="separate"/>
            </w:r>
            <w:r w:rsidR="00ED1201" w:rsidRPr="009240F6">
              <w:rPr>
                <w:noProof/>
                <w:webHidden/>
              </w:rPr>
              <w:t>4</w:t>
            </w:r>
            <w:r w:rsidR="00796ACD" w:rsidRPr="009240F6">
              <w:rPr>
                <w:noProof/>
                <w:webHidden/>
              </w:rPr>
              <w:fldChar w:fldCharType="end"/>
            </w:r>
          </w:hyperlink>
        </w:p>
        <w:p w14:paraId="2479ECD6" w14:textId="767C95F1" w:rsidR="00200A1E" w:rsidRPr="004C60E9" w:rsidRDefault="00200A1E">
          <w:pPr>
            <w:rPr>
              <w:highlight w:val="yellow"/>
            </w:rPr>
          </w:pPr>
          <w:r w:rsidRPr="009240F6">
            <w:rPr>
              <w:b/>
              <w:bCs/>
            </w:rPr>
            <w:fldChar w:fldCharType="end"/>
          </w:r>
        </w:p>
      </w:sdtContent>
    </w:sdt>
    <w:p w14:paraId="3DCC549B" w14:textId="46F58DA5" w:rsidR="009242E1" w:rsidRPr="004C60E9" w:rsidRDefault="009242E1">
      <w:pPr>
        <w:jc w:val="left"/>
        <w:rPr>
          <w:rFonts w:ascii="Calibri" w:hAnsi="Calibri" w:cs="Arial"/>
          <w:b/>
          <w:color w:val="008364"/>
          <w:kern w:val="28"/>
          <w:szCs w:val="16"/>
          <w:highlight w:val="yellow"/>
        </w:rPr>
      </w:pPr>
    </w:p>
    <w:p w14:paraId="3B64507D" w14:textId="1270A819" w:rsidR="007652F6" w:rsidRPr="004C60E9" w:rsidRDefault="007652F6">
      <w:pPr>
        <w:jc w:val="left"/>
        <w:rPr>
          <w:rFonts w:ascii="Calibri" w:hAnsi="Calibri" w:cs="Arial"/>
          <w:b/>
          <w:color w:val="008364"/>
          <w:kern w:val="28"/>
          <w:szCs w:val="16"/>
          <w:highlight w:val="yellow"/>
        </w:rPr>
      </w:pPr>
    </w:p>
    <w:p w14:paraId="06ED9503" w14:textId="637A43F8" w:rsidR="007652F6" w:rsidRPr="004C60E9" w:rsidRDefault="007652F6">
      <w:pPr>
        <w:jc w:val="left"/>
        <w:rPr>
          <w:rFonts w:ascii="Calibri" w:hAnsi="Calibri" w:cs="Arial"/>
          <w:b/>
          <w:color w:val="008364"/>
          <w:kern w:val="28"/>
          <w:szCs w:val="16"/>
          <w:highlight w:val="yellow"/>
        </w:rPr>
      </w:pPr>
    </w:p>
    <w:p w14:paraId="648E5D8E" w14:textId="77777777" w:rsidR="007652F6" w:rsidRPr="004C60E9" w:rsidRDefault="007652F6">
      <w:pPr>
        <w:jc w:val="left"/>
        <w:rPr>
          <w:rFonts w:ascii="Calibri" w:hAnsi="Calibri" w:cs="Arial"/>
          <w:b/>
          <w:color w:val="008364"/>
          <w:kern w:val="28"/>
          <w:szCs w:val="16"/>
          <w:highlight w:val="yellow"/>
        </w:rPr>
      </w:pPr>
    </w:p>
    <w:p w14:paraId="3F3CD188" w14:textId="55050CE3" w:rsidR="007652F6" w:rsidRPr="009240F6" w:rsidRDefault="007652F6">
      <w:pPr>
        <w:jc w:val="left"/>
        <w:rPr>
          <w:rFonts w:ascii="Calibri" w:hAnsi="Calibri" w:cs="Arial"/>
          <w:b/>
          <w:color w:val="008364"/>
          <w:kern w:val="28"/>
          <w:szCs w:val="16"/>
        </w:rPr>
        <w:sectPr w:rsidR="007652F6" w:rsidRPr="009240F6" w:rsidSect="00FC6670">
          <w:footerReference w:type="even" r:id="rId9"/>
          <w:footerReference w:type="default" r:id="rId10"/>
          <w:headerReference w:type="first" r:id="rId11"/>
          <w:footerReference w:type="first" r:id="rId12"/>
          <w:type w:val="continuous"/>
          <w:pgSz w:w="11907" w:h="16840" w:code="9"/>
          <w:pgMar w:top="567" w:right="851" w:bottom="709" w:left="851" w:header="425" w:footer="709" w:gutter="0"/>
          <w:cols w:space="708"/>
          <w:noEndnote/>
          <w:titlePg/>
        </w:sectPr>
      </w:pPr>
    </w:p>
    <w:p w14:paraId="2DF29E81" w14:textId="71ED30DA" w:rsidR="00843E0D" w:rsidRPr="009240F6" w:rsidRDefault="00843E0D" w:rsidP="00B52259">
      <w:pPr>
        <w:pStyle w:val="Nagwek1"/>
        <w:tabs>
          <w:tab w:val="center" w:pos="5102"/>
          <w:tab w:val="left" w:pos="7555"/>
        </w:tabs>
        <w:spacing w:before="0" w:after="120"/>
        <w:jc w:val="center"/>
        <w:rPr>
          <w:rFonts w:ascii="Calibri" w:hAnsi="Calibri"/>
          <w:bCs w:val="0"/>
          <w:color w:val="008364"/>
          <w:kern w:val="28"/>
          <w:sz w:val="16"/>
          <w:szCs w:val="16"/>
        </w:rPr>
      </w:pPr>
      <w:bookmarkStart w:id="2" w:name="_Toc135321750"/>
      <w:r w:rsidRPr="009240F6">
        <w:rPr>
          <w:rFonts w:ascii="Calibri" w:hAnsi="Calibri"/>
          <w:bCs w:val="0"/>
          <w:color w:val="008364"/>
          <w:kern w:val="28"/>
          <w:sz w:val="16"/>
          <w:szCs w:val="16"/>
        </w:rPr>
        <w:t>Rozdział 1. Postanowienia ogólne</w:t>
      </w:r>
      <w:bookmarkEnd w:id="0"/>
      <w:bookmarkEnd w:id="1"/>
      <w:bookmarkEnd w:id="2"/>
    </w:p>
    <w:p w14:paraId="4E582B83" w14:textId="2EA04C48" w:rsidR="00843E0D" w:rsidRPr="009240F6" w:rsidRDefault="004F1356" w:rsidP="00ED1201">
      <w:pPr>
        <w:pStyle w:val="Tekstpodstawowy"/>
        <w:widowControl w:val="0"/>
        <w:numPr>
          <w:ilvl w:val="0"/>
          <w:numId w:val="75"/>
        </w:numPr>
        <w:spacing w:after="0"/>
        <w:jc w:val="left"/>
        <w:rPr>
          <w:rFonts w:ascii="Calibri" w:hAnsi="Calibri" w:cs="Arial"/>
          <w:sz w:val="16"/>
          <w:szCs w:val="16"/>
        </w:rPr>
      </w:pPr>
      <w:bookmarkStart w:id="3" w:name="_Toc130404774"/>
      <w:bookmarkStart w:id="4" w:name="_Toc130404971"/>
      <w:bookmarkEnd w:id="3"/>
      <w:bookmarkEnd w:id="4"/>
      <w:r w:rsidRPr="009240F6">
        <w:rPr>
          <w:rFonts w:ascii="Calibri" w:hAnsi="Calibri" w:cs="Arial"/>
          <w:sz w:val="16"/>
          <w:szCs w:val="16"/>
        </w:rPr>
        <w:t xml:space="preserve">W </w:t>
      </w:r>
      <w:r w:rsidR="00843E0D" w:rsidRPr="009240F6">
        <w:rPr>
          <w:rFonts w:ascii="Calibri" w:hAnsi="Calibri" w:cs="Arial"/>
          <w:sz w:val="16"/>
          <w:szCs w:val="16"/>
        </w:rPr>
        <w:t>Regulamin</w:t>
      </w:r>
      <w:r w:rsidRPr="009240F6">
        <w:rPr>
          <w:rFonts w:ascii="Calibri" w:hAnsi="Calibri" w:cs="Arial"/>
          <w:sz w:val="16"/>
          <w:szCs w:val="16"/>
        </w:rPr>
        <w:t>ie</w:t>
      </w:r>
      <w:r w:rsidR="00843E0D" w:rsidRPr="009240F6">
        <w:rPr>
          <w:rFonts w:ascii="Calibri" w:hAnsi="Calibri" w:cs="Arial"/>
          <w:sz w:val="16"/>
          <w:szCs w:val="16"/>
        </w:rPr>
        <w:t xml:space="preserve"> kredytów hipotecznych </w:t>
      </w:r>
      <w:r w:rsidR="00663F6A" w:rsidRPr="009240F6">
        <w:rPr>
          <w:rFonts w:ascii="Calibri" w:hAnsi="Calibri" w:cs="Arial"/>
          <w:sz w:val="16"/>
          <w:szCs w:val="16"/>
        </w:rPr>
        <w:t>dla klientów indywidualnych</w:t>
      </w:r>
      <w:r w:rsidR="00843E0D" w:rsidRPr="009240F6">
        <w:rPr>
          <w:rFonts w:ascii="Calibri" w:hAnsi="Calibri" w:cs="Arial"/>
          <w:sz w:val="16"/>
          <w:szCs w:val="16"/>
        </w:rPr>
        <w:t>,</w:t>
      </w:r>
      <w:r w:rsidR="004F4FDE" w:rsidRPr="009240F6">
        <w:rPr>
          <w:rFonts w:ascii="Calibri" w:hAnsi="Calibri" w:cs="Arial"/>
          <w:sz w:val="16"/>
          <w:szCs w:val="16"/>
        </w:rPr>
        <w:t xml:space="preserve"> który nazywamy</w:t>
      </w:r>
      <w:r w:rsidR="00843E0D" w:rsidRPr="009240F6">
        <w:rPr>
          <w:rFonts w:ascii="Calibri" w:hAnsi="Calibri" w:cs="Arial"/>
          <w:sz w:val="16"/>
          <w:szCs w:val="16"/>
        </w:rPr>
        <w:t xml:space="preserve"> dalej Regulaminem</w:t>
      </w:r>
      <w:r w:rsidR="00B91FC3" w:rsidRPr="009240F6">
        <w:rPr>
          <w:rFonts w:ascii="Calibri" w:hAnsi="Calibri" w:cs="Arial"/>
          <w:sz w:val="16"/>
          <w:szCs w:val="16"/>
        </w:rPr>
        <w:t xml:space="preserve"> </w:t>
      </w:r>
      <w:r w:rsidR="00843E0D" w:rsidRPr="009240F6">
        <w:rPr>
          <w:rFonts w:ascii="Calibri" w:hAnsi="Calibri" w:cs="Arial"/>
          <w:sz w:val="16"/>
          <w:szCs w:val="16"/>
        </w:rPr>
        <w:t>określa</w:t>
      </w:r>
      <w:r w:rsidR="00B91FC3" w:rsidRPr="009240F6">
        <w:rPr>
          <w:rFonts w:ascii="Calibri" w:hAnsi="Calibri" w:cs="Arial"/>
          <w:sz w:val="16"/>
          <w:szCs w:val="16"/>
        </w:rPr>
        <w:t>my</w:t>
      </w:r>
      <w:r w:rsidRPr="009240F6">
        <w:rPr>
          <w:rFonts w:ascii="Calibri" w:hAnsi="Calibri" w:cs="Arial"/>
          <w:sz w:val="16"/>
          <w:szCs w:val="16"/>
        </w:rPr>
        <w:t xml:space="preserve"> </w:t>
      </w:r>
      <w:r w:rsidR="00843E0D" w:rsidRPr="009240F6">
        <w:rPr>
          <w:rFonts w:ascii="Calibri" w:hAnsi="Calibri" w:cs="Arial"/>
          <w:sz w:val="16"/>
          <w:szCs w:val="16"/>
        </w:rPr>
        <w:t>zasady i warunki udzielani</w:t>
      </w:r>
      <w:r w:rsidR="00964603" w:rsidRPr="009240F6">
        <w:rPr>
          <w:rFonts w:ascii="Calibri" w:hAnsi="Calibri" w:cs="Arial"/>
          <w:sz w:val="16"/>
          <w:szCs w:val="16"/>
        </w:rPr>
        <w:t xml:space="preserve">a </w:t>
      </w:r>
      <w:r w:rsidR="00843E0D" w:rsidRPr="009240F6">
        <w:rPr>
          <w:rFonts w:ascii="Calibri" w:hAnsi="Calibri" w:cs="Arial"/>
          <w:sz w:val="16"/>
          <w:szCs w:val="16"/>
        </w:rPr>
        <w:t xml:space="preserve">kredytów hipotecznych </w:t>
      </w:r>
      <w:r w:rsidR="00981C43" w:rsidRPr="009240F6">
        <w:rPr>
          <w:rFonts w:ascii="Calibri" w:hAnsi="Calibri" w:cs="Arial"/>
          <w:sz w:val="16"/>
          <w:szCs w:val="16"/>
        </w:rPr>
        <w:t>w złotych</w:t>
      </w:r>
      <w:r w:rsidR="00481DB6" w:rsidRPr="009240F6">
        <w:rPr>
          <w:rFonts w:ascii="Calibri" w:hAnsi="Calibri" w:cs="Arial"/>
          <w:sz w:val="16"/>
          <w:szCs w:val="16"/>
        </w:rPr>
        <w:t xml:space="preserve"> polskich</w:t>
      </w:r>
      <w:r w:rsidR="00981C43" w:rsidRPr="009240F6">
        <w:rPr>
          <w:rFonts w:ascii="Calibri" w:hAnsi="Calibri" w:cs="Arial"/>
          <w:sz w:val="16"/>
          <w:szCs w:val="16"/>
        </w:rPr>
        <w:t xml:space="preserve"> </w:t>
      </w:r>
      <w:r w:rsidR="00843E0D" w:rsidRPr="009240F6">
        <w:rPr>
          <w:rFonts w:ascii="Calibri" w:hAnsi="Calibri" w:cs="Arial"/>
          <w:sz w:val="16"/>
          <w:szCs w:val="16"/>
        </w:rPr>
        <w:t>osobom fizycznym</w:t>
      </w:r>
      <w:r w:rsidR="006B39B8" w:rsidRPr="009240F6">
        <w:rPr>
          <w:rFonts w:ascii="Calibri" w:hAnsi="Calibri" w:cs="Arial"/>
          <w:sz w:val="16"/>
          <w:szCs w:val="16"/>
        </w:rPr>
        <w:t>.</w:t>
      </w:r>
    </w:p>
    <w:p w14:paraId="7A86833D" w14:textId="0C23B4DF" w:rsidR="00964603" w:rsidRPr="009240F6" w:rsidRDefault="00964603" w:rsidP="00ED1201">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 xml:space="preserve">Pojęcia i definicje, których używamy w Regulaminie zamieszczamy </w:t>
      </w:r>
      <w:r w:rsidR="00333B80" w:rsidRPr="009240F6">
        <w:rPr>
          <w:rFonts w:ascii="Calibri" w:hAnsi="Calibri" w:cs="Arial"/>
          <w:sz w:val="16"/>
          <w:szCs w:val="16"/>
        </w:rPr>
        <w:br/>
      </w:r>
      <w:r w:rsidRPr="009240F6">
        <w:rPr>
          <w:rFonts w:ascii="Calibri" w:hAnsi="Calibri" w:cs="Arial"/>
          <w:sz w:val="16"/>
          <w:szCs w:val="16"/>
        </w:rPr>
        <w:t>w końcowej części Regulaminu.</w:t>
      </w:r>
    </w:p>
    <w:p w14:paraId="7153D206" w14:textId="77777777" w:rsidR="00EE1F38" w:rsidRPr="009240F6" w:rsidRDefault="00964603" w:rsidP="00B05800">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 xml:space="preserve">W Regulaminie wskazujemy najważniejsze informacje dotyczące Umowy kredytu. </w:t>
      </w:r>
    </w:p>
    <w:p w14:paraId="21761F9A" w14:textId="3F7C4E0E" w:rsidR="00964603" w:rsidRPr="009240F6" w:rsidRDefault="00964603" w:rsidP="00B05800">
      <w:pPr>
        <w:pStyle w:val="Tekstpodstawowy"/>
        <w:widowControl w:val="0"/>
        <w:numPr>
          <w:ilvl w:val="0"/>
          <w:numId w:val="75"/>
        </w:numPr>
        <w:spacing w:after="0"/>
        <w:jc w:val="left"/>
        <w:rPr>
          <w:rFonts w:ascii="Calibri" w:hAnsi="Calibri" w:cs="Arial"/>
          <w:b/>
          <w:color w:val="008364"/>
        </w:rPr>
      </w:pPr>
      <w:r w:rsidRPr="009240F6">
        <w:rPr>
          <w:rFonts w:ascii="Calibri" w:hAnsi="Calibri" w:cs="Arial"/>
          <w:sz w:val="16"/>
          <w:szCs w:val="16"/>
        </w:rPr>
        <w:t>Umowa kredytu i Regulamin są dokumentami, które</w:t>
      </w:r>
      <w:r w:rsidR="00B91FC3" w:rsidRPr="009240F6">
        <w:rPr>
          <w:rFonts w:ascii="Calibri" w:hAnsi="Calibri" w:cs="Arial"/>
          <w:sz w:val="16"/>
          <w:szCs w:val="16"/>
        </w:rPr>
        <w:t xml:space="preserve"> </w:t>
      </w:r>
      <w:r w:rsidR="00481DB6" w:rsidRPr="009240F6">
        <w:rPr>
          <w:rFonts w:ascii="Calibri" w:hAnsi="Calibri" w:cs="Arial"/>
          <w:sz w:val="16"/>
          <w:szCs w:val="16"/>
        </w:rPr>
        <w:t xml:space="preserve">powinieneś </w:t>
      </w:r>
      <w:r w:rsidRPr="009240F6">
        <w:rPr>
          <w:rFonts w:ascii="Calibri" w:hAnsi="Calibri" w:cs="Arial"/>
          <w:sz w:val="16"/>
          <w:szCs w:val="16"/>
        </w:rPr>
        <w:t>czytać łącznie.</w:t>
      </w:r>
    </w:p>
    <w:p w14:paraId="0EA12A83" w14:textId="0363B6E6" w:rsidR="002216DD" w:rsidRPr="009240F6" w:rsidRDefault="0041361A" w:rsidP="00B05800">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 xml:space="preserve">Wszędzie tam gdzie </w:t>
      </w:r>
      <w:r w:rsidR="00EE1F38" w:rsidRPr="009240F6">
        <w:rPr>
          <w:rFonts w:ascii="Calibri" w:hAnsi="Calibri" w:cs="Arial"/>
          <w:sz w:val="16"/>
          <w:szCs w:val="16"/>
        </w:rPr>
        <w:t>posługujemy się określeniem</w:t>
      </w:r>
      <w:r w:rsidRPr="009240F6">
        <w:rPr>
          <w:rFonts w:ascii="Calibri" w:hAnsi="Calibri" w:cs="Arial"/>
          <w:sz w:val="16"/>
          <w:szCs w:val="16"/>
        </w:rPr>
        <w:t xml:space="preserve"> „my” – oznacza to </w:t>
      </w:r>
      <w:r w:rsidR="00EE1F38" w:rsidRPr="009240F6">
        <w:rPr>
          <w:rFonts w:ascii="Calibri" w:hAnsi="Calibri" w:cs="Arial"/>
          <w:sz w:val="16"/>
          <w:szCs w:val="16"/>
        </w:rPr>
        <w:t>nasz B</w:t>
      </w:r>
      <w:r w:rsidRPr="009240F6">
        <w:rPr>
          <w:rFonts w:ascii="Calibri" w:hAnsi="Calibri" w:cs="Arial"/>
          <w:sz w:val="16"/>
          <w:szCs w:val="16"/>
        </w:rPr>
        <w:t>ank, a tam gdzie pojawia się</w:t>
      </w:r>
      <w:r w:rsidR="00EE1F38" w:rsidRPr="009240F6">
        <w:rPr>
          <w:rFonts w:ascii="Calibri" w:hAnsi="Calibri" w:cs="Arial"/>
          <w:sz w:val="16"/>
          <w:szCs w:val="16"/>
        </w:rPr>
        <w:t xml:space="preserve"> określenie</w:t>
      </w:r>
      <w:r w:rsidRPr="009240F6">
        <w:rPr>
          <w:rFonts w:ascii="Calibri" w:hAnsi="Calibri" w:cs="Arial"/>
          <w:sz w:val="16"/>
          <w:szCs w:val="16"/>
        </w:rPr>
        <w:t xml:space="preserve"> „Ty” – oznacza to </w:t>
      </w:r>
      <w:r w:rsidR="00EE1F38" w:rsidRPr="009240F6">
        <w:rPr>
          <w:rFonts w:ascii="Calibri" w:hAnsi="Calibri" w:cs="Arial"/>
          <w:sz w:val="16"/>
          <w:szCs w:val="16"/>
        </w:rPr>
        <w:t>Ciebie czyli Kredytobiorcę.</w:t>
      </w:r>
    </w:p>
    <w:p w14:paraId="41FCB40D" w14:textId="195834D3" w:rsidR="00B54AC4" w:rsidRPr="009240F6" w:rsidRDefault="00B15C03" w:rsidP="00643C8F">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Oferujemy kredyty hipoteczne w formule oprocentowania okresowo – stałego oraz oprocentowania zmiennego</w:t>
      </w:r>
      <w:r w:rsidR="00B05800" w:rsidRPr="009240F6">
        <w:rPr>
          <w:rFonts w:ascii="Calibri" w:hAnsi="Calibri" w:cs="Arial"/>
          <w:sz w:val="16"/>
          <w:szCs w:val="16"/>
        </w:rPr>
        <w:t xml:space="preserve">. Ty decydujesz, z której formuły korzystasz. </w:t>
      </w:r>
    </w:p>
    <w:p w14:paraId="09244663" w14:textId="67EF482F" w:rsidR="00B15C03" w:rsidRPr="009240F6" w:rsidRDefault="00B54AC4" w:rsidP="00B54AC4">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O</w:t>
      </w:r>
      <w:r w:rsidR="00B15C03" w:rsidRPr="009240F6">
        <w:rPr>
          <w:rFonts w:ascii="Calibri" w:hAnsi="Calibri" w:cs="Arial"/>
          <w:sz w:val="16"/>
          <w:szCs w:val="16"/>
        </w:rPr>
        <w:t>procentowanie zmienne stanowi sumę wskaźnika referencyjnego oraz marży,</w:t>
      </w:r>
      <w:r w:rsidR="00E510F7" w:rsidRPr="009240F6">
        <w:rPr>
          <w:rFonts w:ascii="Calibri" w:hAnsi="Calibri" w:cs="Arial"/>
          <w:sz w:val="16"/>
          <w:szCs w:val="16"/>
        </w:rPr>
        <w:t xml:space="preserve"> oba te elementy o</w:t>
      </w:r>
      <w:r w:rsidR="00B15C03" w:rsidRPr="009240F6">
        <w:rPr>
          <w:rFonts w:ascii="Calibri" w:hAnsi="Calibri" w:cs="Arial"/>
          <w:sz w:val="16"/>
          <w:szCs w:val="16"/>
        </w:rPr>
        <w:t>kreśl</w:t>
      </w:r>
      <w:r w:rsidR="00F97188" w:rsidRPr="009240F6">
        <w:rPr>
          <w:rFonts w:ascii="Calibri" w:hAnsi="Calibri" w:cs="Arial"/>
          <w:sz w:val="16"/>
          <w:szCs w:val="16"/>
        </w:rPr>
        <w:t>amy</w:t>
      </w:r>
      <w:r w:rsidR="00B15C03" w:rsidRPr="009240F6">
        <w:rPr>
          <w:rFonts w:ascii="Calibri" w:hAnsi="Calibri" w:cs="Arial"/>
          <w:sz w:val="16"/>
          <w:szCs w:val="16"/>
        </w:rPr>
        <w:t xml:space="preserve"> w Umowie kredytu.</w:t>
      </w:r>
    </w:p>
    <w:p w14:paraId="61102CBA" w14:textId="2F7E61F6" w:rsidR="00B15C03" w:rsidRPr="005D3E39" w:rsidRDefault="00B15C03" w:rsidP="00B05800">
      <w:pPr>
        <w:pStyle w:val="Tekstpodstawowy"/>
        <w:widowControl w:val="0"/>
        <w:numPr>
          <w:ilvl w:val="0"/>
          <w:numId w:val="75"/>
        </w:numPr>
        <w:spacing w:after="0"/>
        <w:jc w:val="left"/>
        <w:rPr>
          <w:rFonts w:ascii="Calibri" w:hAnsi="Calibri" w:cs="Arial"/>
          <w:sz w:val="16"/>
          <w:szCs w:val="16"/>
        </w:rPr>
      </w:pPr>
      <w:r w:rsidRPr="005D3E39">
        <w:rPr>
          <w:rFonts w:ascii="Calibri" w:hAnsi="Calibri" w:cs="Arial"/>
          <w:sz w:val="16"/>
          <w:szCs w:val="16"/>
        </w:rPr>
        <w:t xml:space="preserve">Zasady ustalania oprocentowania okresowo – stałego kredytu oraz dokonywania zmian oprocentowania kredytu </w:t>
      </w:r>
      <w:r w:rsidR="00A47B00" w:rsidRPr="005D3E39">
        <w:rPr>
          <w:rFonts w:ascii="Calibri" w:hAnsi="Calibri" w:cs="Arial"/>
          <w:sz w:val="16"/>
          <w:szCs w:val="16"/>
        </w:rPr>
        <w:t xml:space="preserve">określamy </w:t>
      </w:r>
      <w:r w:rsidRPr="005D3E39">
        <w:rPr>
          <w:rFonts w:ascii="Calibri" w:hAnsi="Calibri" w:cs="Arial"/>
          <w:sz w:val="16"/>
          <w:szCs w:val="16"/>
        </w:rPr>
        <w:t>w Umowie kredytu</w:t>
      </w:r>
      <w:r w:rsidR="004F1356" w:rsidRPr="005D3E39">
        <w:rPr>
          <w:rFonts w:ascii="Calibri" w:hAnsi="Calibri" w:cs="Arial"/>
          <w:sz w:val="16"/>
          <w:szCs w:val="16"/>
        </w:rPr>
        <w:t>.</w:t>
      </w:r>
    </w:p>
    <w:p w14:paraId="1247A619" w14:textId="77777777" w:rsidR="00964603" w:rsidRPr="005D3E39" w:rsidRDefault="00964603" w:rsidP="00B05800">
      <w:pPr>
        <w:pStyle w:val="Tekstpodstawowy"/>
        <w:widowControl w:val="0"/>
        <w:spacing w:after="0"/>
        <w:ind w:left="284"/>
        <w:jc w:val="left"/>
        <w:rPr>
          <w:rFonts w:ascii="Calibri" w:hAnsi="Calibri" w:cs="Arial"/>
          <w:b/>
          <w:color w:val="008364"/>
        </w:rPr>
      </w:pPr>
    </w:p>
    <w:p w14:paraId="15084E1C" w14:textId="3B31A161" w:rsidR="00B57186" w:rsidRPr="005D3E39" w:rsidRDefault="00843E0D" w:rsidP="00B05800">
      <w:pPr>
        <w:pStyle w:val="Nagwek1"/>
        <w:tabs>
          <w:tab w:val="center" w:pos="5102"/>
          <w:tab w:val="left" w:pos="7555"/>
        </w:tabs>
        <w:spacing w:before="0" w:after="120"/>
        <w:jc w:val="center"/>
      </w:pPr>
      <w:bookmarkStart w:id="5" w:name="_Toc130404775"/>
      <w:bookmarkStart w:id="6" w:name="_Toc130404972"/>
      <w:bookmarkStart w:id="7" w:name="_Toc135554149"/>
      <w:bookmarkStart w:id="8" w:name="_Toc135554398"/>
      <w:bookmarkStart w:id="9" w:name="_Toc135321751"/>
      <w:bookmarkEnd w:id="5"/>
      <w:bookmarkEnd w:id="6"/>
      <w:r w:rsidRPr="005D3E39">
        <w:rPr>
          <w:rFonts w:ascii="Calibri" w:hAnsi="Calibri"/>
          <w:bCs w:val="0"/>
          <w:color w:val="008364"/>
          <w:kern w:val="28"/>
          <w:sz w:val="16"/>
          <w:szCs w:val="16"/>
        </w:rPr>
        <w:t>Rozdział 2. Ogólne zasad</w:t>
      </w:r>
      <w:r w:rsidR="00964603" w:rsidRPr="005D3E39">
        <w:rPr>
          <w:rFonts w:ascii="Calibri" w:hAnsi="Calibri"/>
          <w:bCs w:val="0"/>
          <w:color w:val="008364"/>
          <w:kern w:val="28"/>
          <w:sz w:val="16"/>
          <w:szCs w:val="16"/>
        </w:rPr>
        <w:t>y funkcjonowania</w:t>
      </w:r>
      <w:r w:rsidRPr="005D3E39">
        <w:rPr>
          <w:rFonts w:ascii="Calibri" w:hAnsi="Calibri"/>
          <w:bCs w:val="0"/>
          <w:color w:val="008364"/>
          <w:kern w:val="28"/>
          <w:sz w:val="16"/>
          <w:szCs w:val="16"/>
        </w:rPr>
        <w:t xml:space="preserve"> kredyt</w:t>
      </w:r>
      <w:bookmarkEnd w:id="7"/>
      <w:bookmarkEnd w:id="8"/>
      <w:r w:rsidRPr="005D3E39">
        <w:rPr>
          <w:rFonts w:ascii="Calibri" w:hAnsi="Calibri"/>
          <w:bCs w:val="0"/>
          <w:color w:val="008364"/>
          <w:kern w:val="28"/>
          <w:sz w:val="16"/>
          <w:szCs w:val="16"/>
        </w:rPr>
        <w:t>ów hipotecznyc</w:t>
      </w:r>
      <w:r w:rsidR="00333B80" w:rsidRPr="005D3E39">
        <w:rPr>
          <w:rFonts w:ascii="Calibri" w:hAnsi="Calibri"/>
          <w:bCs w:val="0"/>
          <w:color w:val="008364"/>
          <w:kern w:val="28"/>
          <w:sz w:val="16"/>
          <w:szCs w:val="16"/>
        </w:rPr>
        <w:t>h</w:t>
      </w:r>
      <w:bookmarkStart w:id="10" w:name="_Toc130404777"/>
      <w:bookmarkStart w:id="11" w:name="_Toc130404974"/>
      <w:bookmarkStart w:id="12" w:name="_Toc130404778"/>
      <w:bookmarkStart w:id="13" w:name="_Toc130404975"/>
      <w:bookmarkEnd w:id="9"/>
      <w:bookmarkEnd w:id="10"/>
      <w:bookmarkEnd w:id="11"/>
      <w:bookmarkEnd w:id="12"/>
      <w:bookmarkEnd w:id="13"/>
    </w:p>
    <w:p w14:paraId="6476F8C8" w14:textId="3CF26A05" w:rsidR="00EF3922" w:rsidRPr="005D3E39" w:rsidRDefault="009D1824" w:rsidP="00B05800">
      <w:pPr>
        <w:pStyle w:val="Tekstpodstawowy"/>
        <w:widowControl w:val="0"/>
        <w:numPr>
          <w:ilvl w:val="0"/>
          <w:numId w:val="75"/>
        </w:numPr>
        <w:spacing w:after="0"/>
        <w:jc w:val="left"/>
        <w:rPr>
          <w:rFonts w:ascii="Calibri" w:hAnsi="Calibri" w:cs="Arial"/>
          <w:bCs/>
          <w:sz w:val="16"/>
          <w:szCs w:val="16"/>
        </w:rPr>
      </w:pPr>
      <w:bookmarkStart w:id="14" w:name="_Toc130404779"/>
      <w:bookmarkStart w:id="15" w:name="_Toc130404976"/>
      <w:bookmarkStart w:id="16" w:name="_Toc130404780"/>
      <w:bookmarkStart w:id="17" w:name="_Toc130404977"/>
      <w:bookmarkStart w:id="18" w:name="_Toc130404781"/>
      <w:bookmarkStart w:id="19" w:name="_Toc130404978"/>
      <w:bookmarkStart w:id="20" w:name="_Toc130404782"/>
      <w:bookmarkStart w:id="21" w:name="_Toc130404979"/>
      <w:bookmarkStart w:id="22" w:name="_Toc130404783"/>
      <w:bookmarkStart w:id="23" w:name="_Toc130404980"/>
      <w:bookmarkStart w:id="24" w:name="_Toc130404784"/>
      <w:bookmarkStart w:id="25" w:name="_Toc130404981"/>
      <w:bookmarkStart w:id="26" w:name="_Toc130404785"/>
      <w:bookmarkStart w:id="27" w:name="_Toc130404982"/>
      <w:bookmarkStart w:id="28" w:name="_Toc130404786"/>
      <w:bookmarkStart w:id="29" w:name="_Toc130404983"/>
      <w:bookmarkStart w:id="30" w:name="_Toc130404787"/>
      <w:bookmarkStart w:id="31" w:name="_Toc130404984"/>
      <w:bookmarkStart w:id="32" w:name="_Toc130404788"/>
      <w:bookmarkStart w:id="33" w:name="_Toc1304049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D3E39">
        <w:rPr>
          <w:rFonts w:ascii="Calibri" w:hAnsi="Calibri" w:cs="Arial"/>
          <w:bCs/>
          <w:sz w:val="16"/>
          <w:szCs w:val="16"/>
        </w:rPr>
        <w:t>Powinieneś posiadać środki</w:t>
      </w:r>
      <w:r w:rsidR="00333B80" w:rsidRPr="005D3E39">
        <w:rPr>
          <w:rFonts w:ascii="Calibri" w:hAnsi="Calibri" w:cs="Arial"/>
          <w:bCs/>
          <w:sz w:val="16"/>
          <w:szCs w:val="16"/>
        </w:rPr>
        <w:t xml:space="preserve"> własn</w:t>
      </w:r>
      <w:r w:rsidR="000F5BD0" w:rsidRPr="005D3E39">
        <w:rPr>
          <w:rFonts w:ascii="Calibri" w:hAnsi="Calibri" w:cs="Arial"/>
          <w:bCs/>
          <w:sz w:val="16"/>
          <w:szCs w:val="16"/>
        </w:rPr>
        <w:t>e</w:t>
      </w:r>
      <w:r w:rsidR="00333B80" w:rsidRPr="005D3E39">
        <w:rPr>
          <w:rFonts w:ascii="Calibri" w:hAnsi="Calibri" w:cs="Arial"/>
          <w:bCs/>
          <w:sz w:val="16"/>
          <w:szCs w:val="16"/>
        </w:rPr>
        <w:t xml:space="preserve"> </w:t>
      </w:r>
      <w:r w:rsidR="004F1356" w:rsidRPr="005D3E39">
        <w:rPr>
          <w:rFonts w:ascii="Calibri" w:hAnsi="Calibri" w:cs="Arial"/>
          <w:bCs/>
          <w:sz w:val="16"/>
          <w:szCs w:val="16"/>
        </w:rPr>
        <w:t>(</w:t>
      </w:r>
      <w:r w:rsidR="00333B80" w:rsidRPr="005D3E39">
        <w:rPr>
          <w:rFonts w:ascii="Calibri" w:hAnsi="Calibri" w:cs="Arial"/>
          <w:bCs/>
          <w:sz w:val="16"/>
          <w:szCs w:val="16"/>
        </w:rPr>
        <w:t xml:space="preserve">nazywamy </w:t>
      </w:r>
      <w:r w:rsidR="00B45B56" w:rsidRPr="005D3E39">
        <w:rPr>
          <w:rFonts w:ascii="Calibri" w:hAnsi="Calibri" w:cs="Arial"/>
          <w:bCs/>
          <w:sz w:val="16"/>
          <w:szCs w:val="16"/>
        </w:rPr>
        <w:t xml:space="preserve">to </w:t>
      </w:r>
      <w:r w:rsidR="007849A4" w:rsidRPr="005D3E39">
        <w:rPr>
          <w:rFonts w:ascii="Calibri" w:hAnsi="Calibri" w:cs="Arial"/>
          <w:bCs/>
          <w:sz w:val="16"/>
          <w:szCs w:val="16"/>
        </w:rPr>
        <w:t>wkład</w:t>
      </w:r>
      <w:r w:rsidR="00B45B56" w:rsidRPr="005D3E39">
        <w:rPr>
          <w:rFonts w:ascii="Calibri" w:hAnsi="Calibri" w:cs="Arial"/>
          <w:bCs/>
          <w:sz w:val="16"/>
          <w:szCs w:val="16"/>
        </w:rPr>
        <w:t>em</w:t>
      </w:r>
      <w:r w:rsidR="00633964" w:rsidRPr="005D3E39">
        <w:rPr>
          <w:rFonts w:ascii="Calibri" w:hAnsi="Calibri" w:cs="Arial"/>
          <w:bCs/>
          <w:sz w:val="16"/>
          <w:szCs w:val="16"/>
        </w:rPr>
        <w:t xml:space="preserve"> </w:t>
      </w:r>
      <w:r w:rsidR="005D437E" w:rsidRPr="005D3E39">
        <w:rPr>
          <w:rFonts w:ascii="Calibri" w:hAnsi="Calibri" w:cs="Arial"/>
          <w:bCs/>
          <w:sz w:val="16"/>
          <w:szCs w:val="16"/>
        </w:rPr>
        <w:t>własny</w:t>
      </w:r>
      <w:r w:rsidR="00B45B56" w:rsidRPr="005D3E39">
        <w:rPr>
          <w:rFonts w:ascii="Calibri" w:hAnsi="Calibri" w:cs="Arial"/>
          <w:bCs/>
          <w:sz w:val="16"/>
          <w:szCs w:val="16"/>
        </w:rPr>
        <w:t>m</w:t>
      </w:r>
      <w:r w:rsidR="005D437E" w:rsidRPr="005D3E39">
        <w:rPr>
          <w:rFonts w:ascii="Calibri" w:hAnsi="Calibri" w:cs="Arial"/>
          <w:bCs/>
          <w:sz w:val="16"/>
          <w:szCs w:val="16"/>
        </w:rPr>
        <w:t>)</w:t>
      </w:r>
      <w:r w:rsidR="00AD505B" w:rsidRPr="005D3E39">
        <w:rPr>
          <w:rFonts w:ascii="Calibri" w:hAnsi="Calibri" w:cs="Arial"/>
          <w:bCs/>
          <w:sz w:val="16"/>
          <w:szCs w:val="16"/>
        </w:rPr>
        <w:t xml:space="preserve"> </w:t>
      </w:r>
      <w:r w:rsidR="005D437E" w:rsidRPr="005D3E39">
        <w:rPr>
          <w:rFonts w:ascii="Calibri" w:hAnsi="Calibri" w:cs="Arial"/>
          <w:bCs/>
          <w:sz w:val="16"/>
          <w:szCs w:val="16"/>
        </w:rPr>
        <w:t>w wysokości</w:t>
      </w:r>
      <w:r w:rsidR="000F5BD0" w:rsidRPr="005D3E39">
        <w:rPr>
          <w:rFonts w:ascii="Calibri" w:hAnsi="Calibri" w:cs="Arial"/>
          <w:bCs/>
          <w:sz w:val="16"/>
          <w:szCs w:val="16"/>
        </w:rPr>
        <w:t xml:space="preserve">, która </w:t>
      </w:r>
      <w:r w:rsidR="005D437E" w:rsidRPr="005D3E39">
        <w:rPr>
          <w:rFonts w:ascii="Calibri" w:hAnsi="Calibri" w:cs="Arial"/>
          <w:bCs/>
          <w:sz w:val="16"/>
          <w:szCs w:val="16"/>
        </w:rPr>
        <w:t>pozw</w:t>
      </w:r>
      <w:r w:rsidR="000F5BD0" w:rsidRPr="005D3E39">
        <w:rPr>
          <w:rFonts w:ascii="Calibri" w:hAnsi="Calibri" w:cs="Arial"/>
          <w:bCs/>
          <w:sz w:val="16"/>
          <w:szCs w:val="16"/>
        </w:rPr>
        <w:t>oli</w:t>
      </w:r>
      <w:r w:rsidR="005D437E" w:rsidRPr="005D3E39">
        <w:rPr>
          <w:rFonts w:ascii="Calibri" w:hAnsi="Calibri" w:cs="Arial"/>
          <w:bCs/>
          <w:sz w:val="16"/>
          <w:szCs w:val="16"/>
        </w:rPr>
        <w:t xml:space="preserve"> (wraz z uzyskanym kredytem) na realizację  przedsięwzięcia,</w:t>
      </w:r>
      <w:r w:rsidR="002263FF" w:rsidRPr="005D3E39">
        <w:rPr>
          <w:rFonts w:ascii="Calibri" w:hAnsi="Calibri" w:cs="Arial"/>
          <w:bCs/>
          <w:sz w:val="16"/>
          <w:szCs w:val="16"/>
        </w:rPr>
        <w:t xml:space="preserve"> </w:t>
      </w:r>
      <w:r w:rsidR="001C00F0" w:rsidRPr="005D3E39">
        <w:rPr>
          <w:rFonts w:ascii="Calibri" w:hAnsi="Calibri" w:cs="Arial"/>
          <w:bCs/>
          <w:sz w:val="16"/>
          <w:szCs w:val="16"/>
        </w:rPr>
        <w:t>tj., co</w:t>
      </w:r>
      <w:r w:rsidR="005E3A3E" w:rsidRPr="005D3E39">
        <w:rPr>
          <w:rFonts w:ascii="Calibri" w:hAnsi="Calibri" w:cs="Arial"/>
          <w:bCs/>
          <w:sz w:val="16"/>
          <w:szCs w:val="16"/>
        </w:rPr>
        <w:t xml:space="preserve"> najmniej</w:t>
      </w:r>
      <w:r w:rsidR="0035679F" w:rsidRPr="005D3E39">
        <w:rPr>
          <w:rFonts w:ascii="Calibri" w:hAnsi="Calibri" w:cs="Arial"/>
          <w:bCs/>
          <w:sz w:val="16"/>
          <w:szCs w:val="16"/>
        </w:rPr>
        <w:t xml:space="preserve"> </w:t>
      </w:r>
      <w:r w:rsidR="006C118C" w:rsidRPr="005D3E39">
        <w:rPr>
          <w:rFonts w:ascii="Calibri" w:hAnsi="Calibri" w:cs="Arial"/>
          <w:bCs/>
          <w:sz w:val="16"/>
          <w:szCs w:val="16"/>
        </w:rPr>
        <w:t xml:space="preserve">20% </w:t>
      </w:r>
      <w:r w:rsidR="005E3A3E" w:rsidRPr="005D3E39">
        <w:rPr>
          <w:rFonts w:ascii="Calibri" w:hAnsi="Calibri" w:cs="Arial"/>
          <w:bCs/>
          <w:sz w:val="16"/>
          <w:szCs w:val="16"/>
        </w:rPr>
        <w:t>kosztu realizacji przedsięwzięcia</w:t>
      </w:r>
      <w:r w:rsidR="00481DB6" w:rsidRPr="005D3E39">
        <w:rPr>
          <w:rFonts w:ascii="Calibri" w:hAnsi="Calibri" w:cs="Arial"/>
          <w:bCs/>
          <w:sz w:val="16"/>
          <w:szCs w:val="16"/>
        </w:rPr>
        <w:t>,</w:t>
      </w:r>
      <w:r w:rsidR="005E3A3E" w:rsidRPr="005D3E39">
        <w:rPr>
          <w:rFonts w:ascii="Calibri" w:hAnsi="Calibri" w:cs="Arial"/>
          <w:bCs/>
          <w:sz w:val="16"/>
          <w:szCs w:val="16"/>
        </w:rPr>
        <w:t xml:space="preserve"> </w:t>
      </w:r>
      <w:r w:rsidR="002665B9" w:rsidRPr="005D3E39">
        <w:rPr>
          <w:rFonts w:ascii="Calibri" w:hAnsi="Calibri" w:cs="Arial"/>
          <w:bCs/>
          <w:sz w:val="16"/>
          <w:szCs w:val="16"/>
        </w:rPr>
        <w:t>z</w:t>
      </w:r>
      <w:r w:rsidR="00AF75E5" w:rsidRPr="005D3E39">
        <w:rPr>
          <w:rFonts w:ascii="Calibri" w:hAnsi="Calibri" w:cs="Arial"/>
          <w:bCs/>
          <w:sz w:val="16"/>
          <w:szCs w:val="16"/>
        </w:rPr>
        <w:t xml:space="preserve"> zastrzeżeniem </w:t>
      </w:r>
      <w:r w:rsidR="00EF3922" w:rsidRPr="005D3E39">
        <w:rPr>
          <w:rFonts w:ascii="Calibri" w:hAnsi="Calibri" w:cs="Arial"/>
          <w:bCs/>
          <w:sz w:val="16"/>
          <w:szCs w:val="16"/>
        </w:rPr>
        <w:t xml:space="preserve">postanowień </w:t>
      </w:r>
      <w:r w:rsidR="0021051B" w:rsidRPr="005D3E39">
        <w:rPr>
          <w:rFonts w:ascii="Calibri" w:hAnsi="Calibri" w:cs="Arial"/>
          <w:bCs/>
          <w:sz w:val="16"/>
          <w:szCs w:val="16"/>
        </w:rPr>
        <w:t>Umowy kredytu</w:t>
      </w:r>
      <w:r w:rsidR="00EF3922" w:rsidRPr="005D3E39">
        <w:rPr>
          <w:rFonts w:ascii="Calibri" w:hAnsi="Calibri" w:cs="Arial"/>
          <w:bCs/>
          <w:sz w:val="16"/>
          <w:szCs w:val="16"/>
        </w:rPr>
        <w:t>.</w:t>
      </w:r>
    </w:p>
    <w:p w14:paraId="62B4600A" w14:textId="77777777" w:rsidR="00B54AC4" w:rsidRPr="009240F6" w:rsidRDefault="00B54AC4" w:rsidP="00B05800">
      <w:pPr>
        <w:pStyle w:val="Nagwek1"/>
        <w:tabs>
          <w:tab w:val="center" w:pos="5102"/>
          <w:tab w:val="left" w:pos="7555"/>
        </w:tabs>
        <w:spacing w:before="0" w:after="120"/>
        <w:jc w:val="center"/>
        <w:rPr>
          <w:rFonts w:ascii="Calibri" w:hAnsi="Calibri"/>
          <w:bCs w:val="0"/>
          <w:color w:val="008364"/>
          <w:kern w:val="28"/>
          <w:sz w:val="16"/>
          <w:szCs w:val="16"/>
        </w:rPr>
      </w:pPr>
      <w:bookmarkStart w:id="34" w:name="_Toc135321752"/>
      <w:bookmarkStart w:id="35" w:name="_Toc224366262"/>
      <w:bookmarkStart w:id="36" w:name="_Toc261523359"/>
    </w:p>
    <w:p w14:paraId="60CF8A03" w14:textId="5963BF72" w:rsidR="00843E0D" w:rsidRPr="009240F6" w:rsidRDefault="00843E0D" w:rsidP="00B05800">
      <w:pPr>
        <w:pStyle w:val="Nagwek1"/>
        <w:tabs>
          <w:tab w:val="center" w:pos="5102"/>
          <w:tab w:val="left" w:pos="7555"/>
        </w:tabs>
        <w:spacing w:before="0" w:after="120"/>
        <w:jc w:val="center"/>
        <w:rPr>
          <w:rFonts w:ascii="Calibri" w:hAnsi="Calibri"/>
          <w:bCs w:val="0"/>
          <w:color w:val="008364"/>
          <w:kern w:val="28"/>
          <w:sz w:val="16"/>
          <w:szCs w:val="16"/>
        </w:rPr>
      </w:pPr>
      <w:r w:rsidRPr="009240F6">
        <w:rPr>
          <w:rFonts w:ascii="Calibri" w:hAnsi="Calibri"/>
          <w:bCs w:val="0"/>
          <w:color w:val="008364"/>
          <w:kern w:val="28"/>
          <w:sz w:val="16"/>
          <w:szCs w:val="16"/>
        </w:rPr>
        <w:t xml:space="preserve">Rozdział </w:t>
      </w:r>
      <w:r w:rsidR="00227372" w:rsidRPr="009240F6">
        <w:rPr>
          <w:rFonts w:ascii="Calibri" w:hAnsi="Calibri"/>
          <w:bCs w:val="0"/>
          <w:color w:val="008364"/>
          <w:kern w:val="28"/>
          <w:sz w:val="16"/>
          <w:szCs w:val="16"/>
        </w:rPr>
        <w:t>3</w:t>
      </w:r>
      <w:r w:rsidRPr="009240F6">
        <w:rPr>
          <w:rFonts w:ascii="Calibri" w:hAnsi="Calibri"/>
          <w:bCs w:val="0"/>
          <w:color w:val="008364"/>
          <w:kern w:val="28"/>
          <w:sz w:val="16"/>
          <w:szCs w:val="16"/>
        </w:rPr>
        <w:t>. Zabezpieczenie spłaty kredytu</w:t>
      </w:r>
      <w:bookmarkEnd w:id="34"/>
      <w:r w:rsidRPr="009240F6">
        <w:rPr>
          <w:rFonts w:ascii="Calibri" w:hAnsi="Calibri"/>
          <w:bCs w:val="0"/>
          <w:color w:val="008364"/>
          <w:kern w:val="28"/>
          <w:sz w:val="16"/>
          <w:szCs w:val="16"/>
        </w:rPr>
        <w:t xml:space="preserve"> </w:t>
      </w:r>
      <w:bookmarkEnd w:id="35"/>
      <w:bookmarkEnd w:id="36"/>
    </w:p>
    <w:p w14:paraId="7B773CF4" w14:textId="38E2DD6D" w:rsidR="00903339" w:rsidRPr="009240F6" w:rsidRDefault="00A418EF" w:rsidP="00B05800">
      <w:pPr>
        <w:pStyle w:val="Tekstpodstawowy"/>
        <w:widowControl w:val="0"/>
        <w:numPr>
          <w:ilvl w:val="0"/>
          <w:numId w:val="75"/>
        </w:numPr>
        <w:spacing w:after="0"/>
        <w:jc w:val="left"/>
        <w:rPr>
          <w:rFonts w:ascii="Calibri" w:hAnsi="Calibri" w:cs="Arial"/>
          <w:bCs/>
          <w:sz w:val="16"/>
          <w:szCs w:val="16"/>
        </w:rPr>
      </w:pPr>
      <w:r w:rsidRPr="009240F6">
        <w:rPr>
          <w:rFonts w:ascii="Calibri" w:hAnsi="Calibri" w:cs="Arial"/>
          <w:bCs/>
          <w:sz w:val="16"/>
          <w:szCs w:val="16"/>
        </w:rPr>
        <w:t xml:space="preserve">Jesteś </w:t>
      </w:r>
      <w:r w:rsidR="00843E0D" w:rsidRPr="009240F6">
        <w:rPr>
          <w:rFonts w:ascii="Calibri" w:hAnsi="Calibri" w:cs="Arial"/>
          <w:bCs/>
          <w:sz w:val="16"/>
          <w:szCs w:val="16"/>
        </w:rPr>
        <w:t>zobowiązany</w:t>
      </w:r>
      <w:r w:rsidRPr="009240F6">
        <w:rPr>
          <w:rFonts w:ascii="Calibri" w:hAnsi="Calibri" w:cs="Arial"/>
          <w:bCs/>
          <w:sz w:val="16"/>
          <w:szCs w:val="16"/>
        </w:rPr>
        <w:t xml:space="preserve"> </w:t>
      </w:r>
      <w:r w:rsidR="00843E0D" w:rsidRPr="009240F6">
        <w:rPr>
          <w:rFonts w:ascii="Calibri" w:hAnsi="Calibri" w:cs="Arial"/>
          <w:bCs/>
          <w:sz w:val="16"/>
          <w:szCs w:val="16"/>
        </w:rPr>
        <w:t xml:space="preserve">do ustanowienia i utrzymania prawnych zabezpieczeń </w:t>
      </w:r>
      <w:r w:rsidR="00435DFB" w:rsidRPr="009240F6">
        <w:rPr>
          <w:rFonts w:ascii="Calibri" w:hAnsi="Calibri" w:cs="Arial"/>
          <w:bCs/>
          <w:sz w:val="16"/>
          <w:szCs w:val="16"/>
        </w:rPr>
        <w:t xml:space="preserve">kredytu </w:t>
      </w:r>
      <w:r w:rsidR="00843E0D" w:rsidRPr="009240F6">
        <w:rPr>
          <w:rFonts w:ascii="Calibri" w:hAnsi="Calibri" w:cs="Arial"/>
          <w:bCs/>
          <w:sz w:val="16"/>
          <w:szCs w:val="16"/>
        </w:rPr>
        <w:t>określonych w Umowie kredytu</w:t>
      </w:r>
      <w:r w:rsidR="001B6C1A" w:rsidRPr="009240F6">
        <w:rPr>
          <w:rFonts w:ascii="Calibri" w:hAnsi="Calibri" w:cs="Arial"/>
          <w:bCs/>
          <w:sz w:val="16"/>
          <w:szCs w:val="16"/>
        </w:rPr>
        <w:t xml:space="preserve"> i na zasadach określonych w Umowie kredytu</w:t>
      </w:r>
      <w:r w:rsidR="00E31D4D" w:rsidRPr="009240F6">
        <w:rPr>
          <w:rFonts w:ascii="Calibri" w:hAnsi="Calibri" w:cs="Arial"/>
          <w:bCs/>
          <w:sz w:val="16"/>
          <w:szCs w:val="16"/>
        </w:rPr>
        <w:t>.</w:t>
      </w:r>
    </w:p>
    <w:p w14:paraId="44E7938E" w14:textId="775AACA1" w:rsidR="003756DE" w:rsidRPr="009240F6" w:rsidRDefault="00B37248" w:rsidP="00B05800">
      <w:pPr>
        <w:pStyle w:val="Tekstpodstawowy"/>
        <w:widowControl w:val="0"/>
        <w:numPr>
          <w:ilvl w:val="0"/>
          <w:numId w:val="75"/>
        </w:numPr>
        <w:spacing w:after="0"/>
        <w:jc w:val="left"/>
        <w:rPr>
          <w:rFonts w:ascii="Calibri" w:hAnsi="Calibri" w:cs="Arial"/>
          <w:bCs/>
          <w:sz w:val="16"/>
          <w:szCs w:val="16"/>
        </w:rPr>
      </w:pPr>
      <w:r w:rsidRPr="009240F6">
        <w:rPr>
          <w:rFonts w:ascii="Calibri" w:hAnsi="Calibri" w:cs="Arial"/>
          <w:bCs/>
          <w:sz w:val="16"/>
          <w:szCs w:val="16"/>
        </w:rPr>
        <w:t>J</w:t>
      </w:r>
      <w:r w:rsidR="00903339" w:rsidRPr="009240F6">
        <w:rPr>
          <w:rFonts w:ascii="Calibri" w:hAnsi="Calibri" w:cs="Arial"/>
          <w:bCs/>
          <w:sz w:val="16"/>
          <w:szCs w:val="16"/>
        </w:rPr>
        <w:t xml:space="preserve">eżeli:  </w:t>
      </w:r>
    </w:p>
    <w:p w14:paraId="2778B0BC" w14:textId="1446396E" w:rsidR="00DE1362" w:rsidRPr="009240F6" w:rsidRDefault="00903339" w:rsidP="00507765">
      <w:pPr>
        <w:pStyle w:val="Tekstpodstawowy"/>
        <w:widowControl w:val="0"/>
        <w:numPr>
          <w:ilvl w:val="1"/>
          <w:numId w:val="93"/>
        </w:numPr>
        <w:spacing w:after="0"/>
        <w:jc w:val="left"/>
        <w:rPr>
          <w:rFonts w:ascii="Calibri" w:hAnsi="Calibri" w:cs="Arial"/>
          <w:bCs/>
          <w:sz w:val="16"/>
          <w:szCs w:val="16"/>
        </w:rPr>
      </w:pPr>
      <w:r w:rsidRPr="009240F6">
        <w:rPr>
          <w:rFonts w:ascii="Calibri" w:hAnsi="Calibri" w:cs="Arial"/>
          <w:bCs/>
          <w:sz w:val="16"/>
          <w:szCs w:val="16"/>
        </w:rPr>
        <w:t xml:space="preserve">Twój kredy </w:t>
      </w:r>
      <w:r w:rsidR="00E31D4D" w:rsidRPr="009240F6">
        <w:rPr>
          <w:rFonts w:ascii="Calibri" w:hAnsi="Calibri" w:cs="Arial"/>
          <w:bCs/>
          <w:sz w:val="16"/>
          <w:szCs w:val="16"/>
        </w:rPr>
        <w:t>przekrocz</w:t>
      </w:r>
      <w:r w:rsidRPr="009240F6">
        <w:rPr>
          <w:rFonts w:ascii="Calibri" w:hAnsi="Calibri" w:cs="Arial"/>
          <w:bCs/>
          <w:sz w:val="16"/>
          <w:szCs w:val="16"/>
        </w:rPr>
        <w:t>ył</w:t>
      </w:r>
      <w:r w:rsidR="00E31D4D" w:rsidRPr="009240F6">
        <w:rPr>
          <w:rFonts w:ascii="Calibri" w:hAnsi="Calibri" w:cs="Arial"/>
          <w:bCs/>
          <w:sz w:val="16"/>
          <w:szCs w:val="16"/>
        </w:rPr>
        <w:t xml:space="preserve"> poziom 80% lub</w:t>
      </w:r>
    </w:p>
    <w:p w14:paraId="084474F0" w14:textId="77777777" w:rsidR="00B37248" w:rsidRPr="009240F6" w:rsidRDefault="00903339" w:rsidP="00507765">
      <w:pPr>
        <w:pStyle w:val="Tekstpodstawowy"/>
        <w:widowControl w:val="0"/>
        <w:numPr>
          <w:ilvl w:val="1"/>
          <w:numId w:val="93"/>
        </w:numPr>
        <w:spacing w:after="0"/>
        <w:jc w:val="left"/>
        <w:rPr>
          <w:rFonts w:ascii="Calibri" w:hAnsi="Calibri" w:cs="Arial"/>
          <w:sz w:val="16"/>
          <w:szCs w:val="16"/>
        </w:rPr>
      </w:pPr>
      <w:r w:rsidRPr="009240F6">
        <w:rPr>
          <w:rFonts w:ascii="Calibri" w:hAnsi="Calibri" w:cs="Arial"/>
          <w:bCs/>
          <w:sz w:val="16"/>
          <w:szCs w:val="16"/>
        </w:rPr>
        <w:t>wartość nieruchomości stanowiącej przedmiot zabezpieczenia Twojego kredytu w stosunku do jej wartości ustalonej na podstawie ostatniej</w:t>
      </w:r>
      <w:r w:rsidRPr="009240F6">
        <w:rPr>
          <w:rFonts w:ascii="Calibri" w:hAnsi="Calibri" w:cs="Arial"/>
          <w:sz w:val="16"/>
          <w:szCs w:val="16"/>
        </w:rPr>
        <w:t xml:space="preserve"> posiadanej przez nas wyceny obniżyła się o co najmniej 20%</w:t>
      </w:r>
      <w:r w:rsidR="00B37248" w:rsidRPr="009240F6">
        <w:rPr>
          <w:rFonts w:ascii="Calibri" w:hAnsi="Calibri" w:cs="Arial"/>
          <w:sz w:val="16"/>
          <w:szCs w:val="16"/>
        </w:rPr>
        <w:t>,</w:t>
      </w:r>
    </w:p>
    <w:p w14:paraId="1101F86B" w14:textId="7B3EE31A" w:rsidR="00903339" w:rsidRPr="009240F6" w:rsidRDefault="00B37248" w:rsidP="00B05800">
      <w:pPr>
        <w:pStyle w:val="Tekstpodstawowy"/>
        <w:widowControl w:val="0"/>
        <w:spacing w:after="0"/>
        <w:ind w:left="284"/>
        <w:jc w:val="left"/>
        <w:rPr>
          <w:rFonts w:ascii="Calibri" w:hAnsi="Calibri" w:cs="Arial"/>
          <w:sz w:val="16"/>
          <w:szCs w:val="16"/>
        </w:rPr>
      </w:pPr>
      <w:r w:rsidRPr="009240F6">
        <w:rPr>
          <w:rFonts w:ascii="Calibri" w:hAnsi="Calibri" w:cs="Arial"/>
          <w:bCs/>
          <w:sz w:val="16"/>
          <w:szCs w:val="16"/>
        </w:rPr>
        <w:t>wyślemy do Ciebie wezwanie do dostarczenia aktualnej wyceny nieruchomości sporządzonej przez rzeczoznawcę majątkowego</w:t>
      </w:r>
      <w:r w:rsidR="006456FF" w:rsidRPr="009240F6">
        <w:rPr>
          <w:rFonts w:ascii="Calibri" w:hAnsi="Calibri" w:cs="Arial"/>
          <w:bCs/>
          <w:sz w:val="16"/>
          <w:szCs w:val="16"/>
        </w:rPr>
        <w:t>.</w:t>
      </w:r>
    </w:p>
    <w:p w14:paraId="3C1F2EAD" w14:textId="48363A4D" w:rsidR="00B7356D" w:rsidRPr="009240F6" w:rsidRDefault="00720C45" w:rsidP="00B05800">
      <w:pPr>
        <w:pStyle w:val="Tekstpodstawowy"/>
        <w:widowControl w:val="0"/>
        <w:numPr>
          <w:ilvl w:val="0"/>
          <w:numId w:val="75"/>
        </w:numPr>
        <w:spacing w:after="0"/>
        <w:jc w:val="left"/>
        <w:rPr>
          <w:rFonts w:ascii="Calibri" w:hAnsi="Calibri" w:cs="Arial"/>
          <w:bCs/>
          <w:szCs w:val="16"/>
        </w:rPr>
      </w:pPr>
      <w:r w:rsidRPr="009240F6">
        <w:rPr>
          <w:rFonts w:ascii="Calibri" w:hAnsi="Calibri" w:cs="Arial"/>
          <w:bCs/>
          <w:sz w:val="16"/>
          <w:szCs w:val="16"/>
        </w:rPr>
        <w:t>Przyjęta przez nas s</w:t>
      </w:r>
      <w:r w:rsidR="00843E0D" w:rsidRPr="009240F6">
        <w:rPr>
          <w:rFonts w:ascii="Calibri" w:hAnsi="Calibri" w:cs="Arial"/>
          <w:bCs/>
          <w:sz w:val="16"/>
          <w:szCs w:val="16"/>
        </w:rPr>
        <w:t>uma ubezpieczenia od ognia</w:t>
      </w:r>
      <w:r w:rsidR="00166995" w:rsidRPr="009240F6">
        <w:rPr>
          <w:rFonts w:ascii="Calibri" w:hAnsi="Calibri" w:cs="Arial"/>
          <w:bCs/>
          <w:sz w:val="16"/>
          <w:szCs w:val="16"/>
        </w:rPr>
        <w:t xml:space="preserve"> </w:t>
      </w:r>
      <w:r w:rsidR="00843E0D" w:rsidRPr="009240F6">
        <w:rPr>
          <w:rFonts w:ascii="Calibri" w:hAnsi="Calibri" w:cs="Arial"/>
          <w:bCs/>
          <w:sz w:val="16"/>
          <w:szCs w:val="16"/>
        </w:rPr>
        <w:t>i zdarzeń losowych</w:t>
      </w:r>
      <w:r w:rsidR="00C830C5" w:rsidRPr="009240F6">
        <w:rPr>
          <w:rFonts w:ascii="Calibri" w:hAnsi="Calibri" w:cs="Arial"/>
          <w:bCs/>
          <w:sz w:val="16"/>
          <w:szCs w:val="16"/>
        </w:rPr>
        <w:t xml:space="preserve"> nieruchomości</w:t>
      </w:r>
      <w:r w:rsidR="00B37248" w:rsidRPr="009240F6">
        <w:rPr>
          <w:rFonts w:ascii="Calibri" w:hAnsi="Calibri" w:cs="Arial"/>
          <w:bCs/>
          <w:sz w:val="16"/>
          <w:szCs w:val="16"/>
        </w:rPr>
        <w:t xml:space="preserve">, która jest </w:t>
      </w:r>
      <w:r w:rsidR="00C830C5" w:rsidRPr="009240F6">
        <w:rPr>
          <w:rFonts w:ascii="Calibri" w:hAnsi="Calibri" w:cs="Arial"/>
          <w:bCs/>
          <w:sz w:val="16"/>
          <w:szCs w:val="16"/>
        </w:rPr>
        <w:t xml:space="preserve"> przedmiot</w:t>
      </w:r>
      <w:r w:rsidR="00B37248" w:rsidRPr="009240F6">
        <w:rPr>
          <w:rFonts w:ascii="Calibri" w:hAnsi="Calibri" w:cs="Arial"/>
          <w:bCs/>
          <w:sz w:val="16"/>
          <w:szCs w:val="16"/>
        </w:rPr>
        <w:t>em</w:t>
      </w:r>
      <w:r w:rsidR="00C830C5" w:rsidRPr="009240F6">
        <w:rPr>
          <w:rFonts w:ascii="Calibri" w:hAnsi="Calibri" w:cs="Arial"/>
          <w:bCs/>
          <w:sz w:val="16"/>
          <w:szCs w:val="16"/>
        </w:rPr>
        <w:t xml:space="preserve"> zabezpieczenia Twojego kredytu </w:t>
      </w:r>
      <w:r w:rsidR="00843E0D" w:rsidRPr="009240F6">
        <w:rPr>
          <w:rFonts w:ascii="Calibri" w:hAnsi="Calibri" w:cs="Arial"/>
          <w:bCs/>
          <w:sz w:val="16"/>
          <w:szCs w:val="16"/>
        </w:rPr>
        <w:t>powinna odpowiadać wartości nieruchomości i nie może być niższa niż wartość nieruchomośc</w:t>
      </w:r>
      <w:r w:rsidRPr="009240F6">
        <w:rPr>
          <w:rFonts w:ascii="Calibri" w:hAnsi="Calibri" w:cs="Arial"/>
          <w:bCs/>
          <w:sz w:val="16"/>
          <w:szCs w:val="16"/>
        </w:rPr>
        <w:t>i</w:t>
      </w:r>
      <w:r w:rsidR="00843E0D" w:rsidRPr="009240F6">
        <w:rPr>
          <w:rFonts w:ascii="Calibri" w:hAnsi="Calibri" w:cs="Arial"/>
          <w:bCs/>
          <w:sz w:val="16"/>
          <w:szCs w:val="16"/>
        </w:rPr>
        <w:t>.</w:t>
      </w:r>
    </w:p>
    <w:p w14:paraId="134E769F" w14:textId="4CAABB65" w:rsidR="001A042A" w:rsidRPr="009240F6" w:rsidRDefault="007662BA" w:rsidP="00B05800">
      <w:pPr>
        <w:pStyle w:val="Tekstpodstawowy"/>
        <w:widowControl w:val="0"/>
        <w:numPr>
          <w:ilvl w:val="0"/>
          <w:numId w:val="75"/>
        </w:numPr>
        <w:spacing w:after="0"/>
        <w:jc w:val="left"/>
        <w:rPr>
          <w:rFonts w:ascii="Calibri" w:hAnsi="Calibri" w:cs="Arial"/>
          <w:bCs/>
          <w:szCs w:val="16"/>
        </w:rPr>
      </w:pPr>
      <w:r w:rsidRPr="009240F6">
        <w:rPr>
          <w:rFonts w:ascii="Calibri" w:hAnsi="Calibri" w:cs="Arial"/>
          <w:bCs/>
          <w:sz w:val="16"/>
          <w:szCs w:val="16"/>
        </w:rPr>
        <w:t>Umow</w:t>
      </w:r>
      <w:r w:rsidR="00C830C5" w:rsidRPr="009240F6">
        <w:rPr>
          <w:rFonts w:ascii="Calibri" w:hAnsi="Calibri" w:cs="Arial"/>
          <w:bCs/>
          <w:sz w:val="16"/>
          <w:szCs w:val="16"/>
        </w:rPr>
        <w:t>ę</w:t>
      </w:r>
      <w:r w:rsidRPr="009240F6">
        <w:rPr>
          <w:rFonts w:ascii="Calibri" w:hAnsi="Calibri" w:cs="Arial"/>
          <w:bCs/>
          <w:sz w:val="16"/>
          <w:szCs w:val="16"/>
        </w:rPr>
        <w:t xml:space="preserve"> ubezpieczenia lokalu mieszkalnego lub domu </w:t>
      </w:r>
      <w:r w:rsidRPr="009240F6">
        <w:rPr>
          <w:rFonts w:ascii="Calibri" w:hAnsi="Calibri" w:cs="Arial"/>
          <w:bCs/>
          <w:sz w:val="16"/>
          <w:szCs w:val="16"/>
        </w:rPr>
        <w:t>jednorodzinnego od ognia i innych zdarzeń losowych może</w:t>
      </w:r>
      <w:r w:rsidR="00C830C5" w:rsidRPr="009240F6">
        <w:rPr>
          <w:rFonts w:ascii="Calibri" w:hAnsi="Calibri" w:cs="Arial"/>
          <w:bCs/>
          <w:sz w:val="16"/>
          <w:szCs w:val="16"/>
        </w:rPr>
        <w:t>sz  zawrzeć</w:t>
      </w:r>
      <w:r w:rsidR="00AC60EE" w:rsidRPr="009240F6">
        <w:rPr>
          <w:rFonts w:ascii="Calibri" w:hAnsi="Calibri" w:cs="Arial"/>
          <w:bCs/>
          <w:sz w:val="16"/>
          <w:szCs w:val="16"/>
        </w:rPr>
        <w:t xml:space="preserve"> z</w:t>
      </w:r>
      <w:r w:rsidR="00C830C5" w:rsidRPr="009240F6">
        <w:rPr>
          <w:rFonts w:ascii="Calibri" w:hAnsi="Calibri" w:cs="Arial"/>
          <w:bCs/>
          <w:sz w:val="16"/>
          <w:szCs w:val="16"/>
        </w:rPr>
        <w:t xml:space="preserve"> </w:t>
      </w:r>
      <w:r w:rsidR="00971014" w:rsidRPr="009240F6">
        <w:rPr>
          <w:rFonts w:ascii="Calibri" w:hAnsi="Calibri" w:cs="Arial"/>
          <w:bCs/>
          <w:sz w:val="16"/>
          <w:szCs w:val="16"/>
        </w:rPr>
        <w:t xml:space="preserve"> </w:t>
      </w:r>
      <w:r w:rsidR="00D85A85" w:rsidRPr="009240F6">
        <w:rPr>
          <w:rFonts w:ascii="Calibri" w:hAnsi="Calibri" w:cs="Arial"/>
          <w:bCs/>
          <w:sz w:val="16"/>
          <w:szCs w:val="16"/>
        </w:rPr>
        <w:t>Z</w:t>
      </w:r>
      <w:r w:rsidR="009F256E" w:rsidRPr="009240F6">
        <w:rPr>
          <w:rFonts w:ascii="Calibri" w:hAnsi="Calibri" w:cs="Arial"/>
          <w:bCs/>
          <w:sz w:val="16"/>
          <w:szCs w:val="16"/>
        </w:rPr>
        <w:t>akład</w:t>
      </w:r>
      <w:r w:rsidR="00971014" w:rsidRPr="009240F6">
        <w:rPr>
          <w:rFonts w:ascii="Calibri" w:hAnsi="Calibri" w:cs="Arial"/>
          <w:bCs/>
          <w:sz w:val="16"/>
          <w:szCs w:val="16"/>
        </w:rPr>
        <w:t>em</w:t>
      </w:r>
      <w:r w:rsidR="009F256E" w:rsidRPr="009240F6">
        <w:rPr>
          <w:rFonts w:ascii="Calibri" w:hAnsi="Calibri" w:cs="Arial"/>
          <w:bCs/>
          <w:sz w:val="16"/>
          <w:szCs w:val="16"/>
        </w:rPr>
        <w:t xml:space="preserve"> ubezpieczeń</w:t>
      </w:r>
      <w:r w:rsidR="00863DA7" w:rsidRPr="009240F6">
        <w:rPr>
          <w:rFonts w:ascii="Calibri" w:hAnsi="Calibri" w:cs="Arial"/>
          <w:bCs/>
          <w:sz w:val="16"/>
          <w:szCs w:val="16"/>
        </w:rPr>
        <w:t xml:space="preserve"> </w:t>
      </w:r>
      <w:r w:rsidR="00D85A85" w:rsidRPr="009240F6">
        <w:rPr>
          <w:rFonts w:ascii="Calibri" w:hAnsi="Calibri" w:cs="Arial"/>
          <w:bCs/>
          <w:sz w:val="16"/>
          <w:szCs w:val="16"/>
        </w:rPr>
        <w:t>współpracującym</w:t>
      </w:r>
      <w:r w:rsidR="00051E04" w:rsidRPr="009240F6">
        <w:rPr>
          <w:rFonts w:ascii="Calibri" w:hAnsi="Calibri" w:cs="Arial"/>
          <w:bCs/>
          <w:sz w:val="16"/>
          <w:szCs w:val="16"/>
        </w:rPr>
        <w:t xml:space="preserve"> </w:t>
      </w:r>
      <w:r w:rsidR="00D85A85" w:rsidRPr="009240F6">
        <w:rPr>
          <w:rFonts w:ascii="Calibri" w:hAnsi="Calibri" w:cs="Arial"/>
          <w:bCs/>
          <w:sz w:val="16"/>
          <w:szCs w:val="16"/>
        </w:rPr>
        <w:t xml:space="preserve">z </w:t>
      </w:r>
      <w:r w:rsidR="00A418EF" w:rsidRPr="009240F6">
        <w:rPr>
          <w:rFonts w:ascii="Calibri" w:hAnsi="Calibri" w:cs="Arial"/>
          <w:bCs/>
          <w:sz w:val="16"/>
          <w:szCs w:val="16"/>
        </w:rPr>
        <w:t xml:space="preserve">nami </w:t>
      </w:r>
      <w:r w:rsidR="00EA5502" w:rsidRPr="009240F6">
        <w:rPr>
          <w:rFonts w:ascii="Calibri" w:hAnsi="Calibri" w:cs="Arial"/>
          <w:bCs/>
          <w:sz w:val="16"/>
          <w:szCs w:val="16"/>
        </w:rPr>
        <w:br/>
      </w:r>
      <w:r w:rsidR="005C14E0" w:rsidRPr="009240F6">
        <w:rPr>
          <w:rFonts w:ascii="Calibri" w:hAnsi="Calibri" w:cs="Arial"/>
          <w:bCs/>
          <w:sz w:val="16"/>
          <w:szCs w:val="16"/>
        </w:rPr>
        <w:t xml:space="preserve">w ramach </w:t>
      </w:r>
      <w:r w:rsidR="00AC60EE" w:rsidRPr="009240F6">
        <w:rPr>
          <w:rFonts w:ascii="Calibri" w:hAnsi="Calibri" w:cs="Arial"/>
          <w:bCs/>
          <w:sz w:val="16"/>
          <w:szCs w:val="16"/>
        </w:rPr>
        <w:t xml:space="preserve">dostępnej u nas </w:t>
      </w:r>
      <w:r w:rsidR="005C14E0" w:rsidRPr="009240F6">
        <w:rPr>
          <w:rFonts w:ascii="Calibri" w:hAnsi="Calibri" w:cs="Arial"/>
          <w:bCs/>
          <w:sz w:val="16"/>
          <w:szCs w:val="16"/>
        </w:rPr>
        <w:t>oferty</w:t>
      </w:r>
      <w:r w:rsidR="00B17285" w:rsidRPr="009240F6">
        <w:rPr>
          <w:rFonts w:ascii="Calibri" w:hAnsi="Calibri" w:cs="Arial"/>
          <w:bCs/>
          <w:sz w:val="16"/>
          <w:szCs w:val="16"/>
        </w:rPr>
        <w:t xml:space="preserve">. </w:t>
      </w:r>
      <w:r w:rsidRPr="009240F6">
        <w:rPr>
          <w:rFonts w:ascii="Calibri" w:hAnsi="Calibri" w:cs="Arial"/>
          <w:bCs/>
          <w:sz w:val="16"/>
          <w:szCs w:val="16"/>
        </w:rPr>
        <w:t xml:space="preserve"> </w:t>
      </w:r>
      <w:r w:rsidR="00B17285" w:rsidRPr="009240F6">
        <w:rPr>
          <w:rFonts w:ascii="Calibri" w:hAnsi="Calibri" w:cs="Arial"/>
          <w:bCs/>
          <w:sz w:val="16"/>
          <w:szCs w:val="16"/>
        </w:rPr>
        <w:t xml:space="preserve">Możesz także zawrzeć taką umowę z </w:t>
      </w:r>
      <w:r w:rsidRPr="009240F6">
        <w:rPr>
          <w:rFonts w:ascii="Calibri" w:hAnsi="Calibri" w:cs="Arial"/>
          <w:bCs/>
          <w:sz w:val="16"/>
          <w:szCs w:val="16"/>
        </w:rPr>
        <w:t>innym</w:t>
      </w:r>
      <w:r w:rsidR="00E700FD" w:rsidRPr="009240F6">
        <w:rPr>
          <w:rFonts w:ascii="Calibri" w:hAnsi="Calibri" w:cs="Arial"/>
          <w:bCs/>
          <w:sz w:val="16"/>
          <w:szCs w:val="16"/>
        </w:rPr>
        <w:t xml:space="preserve"> </w:t>
      </w:r>
      <w:r w:rsidR="00D85A85" w:rsidRPr="009240F6">
        <w:rPr>
          <w:rFonts w:ascii="Calibri" w:hAnsi="Calibri" w:cs="Arial"/>
          <w:bCs/>
          <w:sz w:val="16"/>
          <w:szCs w:val="16"/>
        </w:rPr>
        <w:t>Z</w:t>
      </w:r>
      <w:r w:rsidR="009F256E" w:rsidRPr="009240F6">
        <w:rPr>
          <w:rFonts w:ascii="Calibri" w:hAnsi="Calibri" w:cs="Arial"/>
          <w:bCs/>
          <w:sz w:val="16"/>
          <w:szCs w:val="16"/>
        </w:rPr>
        <w:t>akład</w:t>
      </w:r>
      <w:r w:rsidR="00971014" w:rsidRPr="009240F6">
        <w:rPr>
          <w:rFonts w:ascii="Calibri" w:hAnsi="Calibri" w:cs="Arial"/>
          <w:bCs/>
          <w:sz w:val="16"/>
          <w:szCs w:val="16"/>
        </w:rPr>
        <w:t>em</w:t>
      </w:r>
      <w:r w:rsidR="009F256E" w:rsidRPr="009240F6">
        <w:rPr>
          <w:rFonts w:ascii="Calibri" w:hAnsi="Calibri" w:cs="Arial"/>
          <w:bCs/>
          <w:sz w:val="16"/>
          <w:szCs w:val="16"/>
        </w:rPr>
        <w:t xml:space="preserve"> ubezpieczeń</w:t>
      </w:r>
      <w:r w:rsidR="007776D9" w:rsidRPr="009240F6">
        <w:rPr>
          <w:rFonts w:ascii="Calibri" w:hAnsi="Calibri" w:cs="Arial"/>
          <w:bCs/>
          <w:sz w:val="16"/>
          <w:szCs w:val="16"/>
        </w:rPr>
        <w:t xml:space="preserve">, </w:t>
      </w:r>
      <w:r w:rsidR="005E70B9" w:rsidRPr="009240F6">
        <w:rPr>
          <w:rFonts w:ascii="Calibri" w:hAnsi="Calibri" w:cs="Arial"/>
          <w:bCs/>
          <w:sz w:val="16"/>
          <w:szCs w:val="16"/>
        </w:rPr>
        <w:t xml:space="preserve">akceptowanym przez </w:t>
      </w:r>
      <w:r w:rsidR="00A418EF" w:rsidRPr="009240F6">
        <w:rPr>
          <w:rFonts w:ascii="Calibri" w:hAnsi="Calibri" w:cs="Arial"/>
          <w:bCs/>
          <w:sz w:val="16"/>
          <w:szCs w:val="16"/>
        </w:rPr>
        <w:t>nas</w:t>
      </w:r>
      <w:r w:rsidR="00656CF0" w:rsidRPr="009240F6">
        <w:rPr>
          <w:rFonts w:ascii="Calibri" w:hAnsi="Calibri" w:cs="Arial"/>
          <w:bCs/>
          <w:sz w:val="16"/>
          <w:szCs w:val="16"/>
        </w:rPr>
        <w:t xml:space="preserve">, pod warunkiem </w:t>
      </w:r>
      <w:r w:rsidR="005E70B9" w:rsidRPr="009240F6">
        <w:rPr>
          <w:rFonts w:ascii="Calibri" w:hAnsi="Calibri" w:cs="Arial"/>
          <w:bCs/>
          <w:sz w:val="16"/>
          <w:szCs w:val="16"/>
        </w:rPr>
        <w:t xml:space="preserve">spełnienia minimalnych warunków ubezpieczenia </w:t>
      </w:r>
      <w:r w:rsidR="00EA5502" w:rsidRPr="009240F6">
        <w:rPr>
          <w:rFonts w:ascii="Calibri" w:hAnsi="Calibri" w:cs="Arial"/>
          <w:bCs/>
          <w:sz w:val="16"/>
          <w:szCs w:val="16"/>
        </w:rPr>
        <w:br/>
      </w:r>
      <w:r w:rsidR="005E70B9" w:rsidRPr="009240F6">
        <w:rPr>
          <w:rFonts w:ascii="Calibri" w:hAnsi="Calibri" w:cs="Arial"/>
          <w:bCs/>
          <w:sz w:val="16"/>
          <w:szCs w:val="16"/>
        </w:rPr>
        <w:t xml:space="preserve">w zakresie ograniczenia ryzyka kredytowego </w:t>
      </w:r>
      <w:r w:rsidR="00B7356D" w:rsidRPr="009240F6">
        <w:rPr>
          <w:rFonts w:ascii="Calibri" w:hAnsi="Calibri" w:cs="Arial"/>
          <w:bCs/>
          <w:sz w:val="16"/>
          <w:szCs w:val="16"/>
        </w:rPr>
        <w:t>przed podpisaniem Umowy kredytu.</w:t>
      </w:r>
    </w:p>
    <w:p w14:paraId="44296816" w14:textId="7CB4EBFA" w:rsidR="00843E0D" w:rsidRPr="009240F6" w:rsidRDefault="00843E0D" w:rsidP="00B05800">
      <w:pPr>
        <w:pStyle w:val="Tekstpodstawowy"/>
        <w:widowControl w:val="0"/>
        <w:numPr>
          <w:ilvl w:val="0"/>
          <w:numId w:val="75"/>
        </w:numPr>
        <w:spacing w:after="0"/>
        <w:jc w:val="left"/>
        <w:rPr>
          <w:rFonts w:ascii="Calibri" w:hAnsi="Calibri" w:cs="Arial"/>
          <w:bCs/>
          <w:szCs w:val="16"/>
        </w:rPr>
      </w:pPr>
      <w:r w:rsidRPr="009240F6">
        <w:rPr>
          <w:rFonts w:ascii="Calibri" w:hAnsi="Calibri" w:cs="Arial"/>
          <w:bCs/>
          <w:sz w:val="16"/>
          <w:szCs w:val="16"/>
        </w:rPr>
        <w:t xml:space="preserve">W przypadku kredytu przeznaczonego na budowę domu </w:t>
      </w:r>
      <w:r w:rsidR="004A2FED" w:rsidRPr="009240F6">
        <w:rPr>
          <w:rFonts w:ascii="Calibri" w:hAnsi="Calibri" w:cs="Arial"/>
          <w:bCs/>
          <w:sz w:val="16"/>
          <w:szCs w:val="16"/>
        </w:rPr>
        <w:t>jednorodzinnego</w:t>
      </w:r>
      <w:r w:rsidR="00AC60EE" w:rsidRPr="009240F6">
        <w:rPr>
          <w:rFonts w:ascii="Calibri" w:hAnsi="Calibri" w:cs="Arial"/>
          <w:bCs/>
          <w:sz w:val="16"/>
          <w:szCs w:val="16"/>
        </w:rPr>
        <w:t>,</w:t>
      </w:r>
      <w:r w:rsidR="004A2FED" w:rsidRPr="009240F6">
        <w:rPr>
          <w:rFonts w:ascii="Calibri" w:hAnsi="Calibri" w:cs="Arial"/>
          <w:bCs/>
          <w:sz w:val="16"/>
          <w:szCs w:val="16"/>
        </w:rPr>
        <w:t xml:space="preserve"> </w:t>
      </w:r>
      <w:r w:rsidRPr="009240F6">
        <w:rPr>
          <w:rFonts w:ascii="Calibri" w:hAnsi="Calibri" w:cs="Arial"/>
          <w:bCs/>
          <w:sz w:val="16"/>
          <w:szCs w:val="16"/>
        </w:rPr>
        <w:t xml:space="preserve">do dnia </w:t>
      </w:r>
      <w:r w:rsidR="00B17285" w:rsidRPr="009240F6">
        <w:rPr>
          <w:rFonts w:ascii="Calibri" w:hAnsi="Calibri" w:cs="Arial"/>
          <w:bCs/>
          <w:sz w:val="16"/>
          <w:szCs w:val="16"/>
        </w:rPr>
        <w:t xml:space="preserve">kiedy </w:t>
      </w:r>
      <w:r w:rsidRPr="009240F6">
        <w:rPr>
          <w:rFonts w:ascii="Calibri" w:hAnsi="Calibri" w:cs="Arial"/>
          <w:bCs/>
          <w:sz w:val="16"/>
          <w:szCs w:val="16"/>
        </w:rPr>
        <w:t>uzyska</w:t>
      </w:r>
      <w:r w:rsidR="00B17285" w:rsidRPr="009240F6">
        <w:rPr>
          <w:rFonts w:ascii="Calibri" w:hAnsi="Calibri" w:cs="Arial"/>
          <w:bCs/>
          <w:sz w:val="16"/>
          <w:szCs w:val="16"/>
        </w:rPr>
        <w:t>sz</w:t>
      </w:r>
      <w:r w:rsidRPr="009240F6">
        <w:rPr>
          <w:rFonts w:ascii="Calibri" w:hAnsi="Calibri" w:cs="Arial"/>
          <w:bCs/>
          <w:sz w:val="16"/>
          <w:szCs w:val="16"/>
        </w:rPr>
        <w:t xml:space="preserve"> </w:t>
      </w:r>
      <w:r w:rsidR="00D06179" w:rsidRPr="009240F6">
        <w:rPr>
          <w:rFonts w:ascii="Calibri" w:hAnsi="Calibri" w:cs="Arial"/>
          <w:bCs/>
          <w:sz w:val="16"/>
          <w:szCs w:val="16"/>
        </w:rPr>
        <w:t>ostateczn</w:t>
      </w:r>
      <w:r w:rsidR="00B17285" w:rsidRPr="009240F6">
        <w:rPr>
          <w:rFonts w:ascii="Calibri" w:hAnsi="Calibri" w:cs="Arial"/>
          <w:bCs/>
          <w:sz w:val="16"/>
          <w:szCs w:val="16"/>
        </w:rPr>
        <w:t>ą</w:t>
      </w:r>
      <w:r w:rsidR="00D06179" w:rsidRPr="009240F6">
        <w:rPr>
          <w:rFonts w:ascii="Calibri" w:hAnsi="Calibri" w:cs="Arial"/>
          <w:bCs/>
          <w:sz w:val="16"/>
          <w:szCs w:val="16"/>
        </w:rPr>
        <w:t xml:space="preserve"> decyzj</w:t>
      </w:r>
      <w:r w:rsidR="00B17285" w:rsidRPr="009240F6">
        <w:rPr>
          <w:rFonts w:ascii="Calibri" w:hAnsi="Calibri" w:cs="Arial"/>
          <w:bCs/>
          <w:sz w:val="16"/>
          <w:szCs w:val="16"/>
        </w:rPr>
        <w:t>ę</w:t>
      </w:r>
      <w:r w:rsidR="00D06179" w:rsidRPr="009240F6">
        <w:rPr>
          <w:rFonts w:ascii="Calibri" w:hAnsi="Calibri" w:cs="Arial"/>
          <w:bCs/>
          <w:sz w:val="16"/>
          <w:szCs w:val="16"/>
        </w:rPr>
        <w:t xml:space="preserve"> administracyjn</w:t>
      </w:r>
      <w:r w:rsidR="00B17285" w:rsidRPr="009240F6">
        <w:rPr>
          <w:rFonts w:ascii="Calibri" w:hAnsi="Calibri" w:cs="Arial"/>
          <w:bCs/>
          <w:sz w:val="16"/>
          <w:szCs w:val="16"/>
        </w:rPr>
        <w:t>ą</w:t>
      </w:r>
      <w:r w:rsidR="00D06179" w:rsidRPr="009240F6">
        <w:rPr>
          <w:rFonts w:ascii="Calibri" w:hAnsi="Calibri" w:cs="Arial"/>
          <w:bCs/>
          <w:sz w:val="16"/>
          <w:szCs w:val="16"/>
        </w:rPr>
        <w:t xml:space="preserve"> o pozwoleniu</w:t>
      </w:r>
      <w:r w:rsidRPr="009240F6">
        <w:rPr>
          <w:rFonts w:ascii="Calibri" w:hAnsi="Calibri" w:cs="Arial"/>
          <w:bCs/>
          <w:sz w:val="16"/>
          <w:szCs w:val="16"/>
        </w:rPr>
        <w:t xml:space="preserve"> na użytkowanie,</w:t>
      </w:r>
      <w:r w:rsidR="00C830C5" w:rsidRPr="009240F6">
        <w:rPr>
          <w:rFonts w:ascii="Calibri" w:hAnsi="Calibri" w:cs="Arial"/>
          <w:bCs/>
          <w:sz w:val="16"/>
          <w:szCs w:val="16"/>
        </w:rPr>
        <w:t xml:space="preserve"> za </w:t>
      </w:r>
      <w:r w:rsidRPr="009240F6">
        <w:rPr>
          <w:rFonts w:ascii="Calibri" w:hAnsi="Calibri" w:cs="Arial"/>
          <w:bCs/>
          <w:sz w:val="16"/>
          <w:szCs w:val="16"/>
        </w:rPr>
        <w:t xml:space="preserve">sumę ubezpieczenia nieruchomości w trakcie budowy, stanowiącej przedmiot zabezpieczenia </w:t>
      </w:r>
      <w:r w:rsidR="00B17285" w:rsidRPr="009240F6">
        <w:rPr>
          <w:rFonts w:ascii="Calibri" w:hAnsi="Calibri" w:cs="Arial"/>
          <w:bCs/>
          <w:sz w:val="16"/>
          <w:szCs w:val="16"/>
        </w:rPr>
        <w:t xml:space="preserve">Twojego </w:t>
      </w:r>
      <w:r w:rsidRPr="009240F6">
        <w:rPr>
          <w:rFonts w:ascii="Calibri" w:hAnsi="Calibri" w:cs="Arial"/>
          <w:bCs/>
          <w:sz w:val="16"/>
          <w:szCs w:val="16"/>
        </w:rPr>
        <w:t>kredytu,</w:t>
      </w:r>
      <w:r w:rsidR="009F4F43" w:rsidRPr="009240F6">
        <w:rPr>
          <w:rFonts w:ascii="Calibri" w:hAnsi="Calibri" w:cs="Arial"/>
          <w:bCs/>
          <w:sz w:val="16"/>
          <w:szCs w:val="16"/>
        </w:rPr>
        <w:t xml:space="preserve"> </w:t>
      </w:r>
      <w:r w:rsidR="00C830C5" w:rsidRPr="009240F6">
        <w:rPr>
          <w:rFonts w:ascii="Calibri" w:hAnsi="Calibri" w:cs="Arial"/>
          <w:bCs/>
          <w:sz w:val="16"/>
          <w:szCs w:val="16"/>
        </w:rPr>
        <w:t xml:space="preserve">przyjmujemy </w:t>
      </w:r>
      <w:r w:rsidRPr="009240F6">
        <w:rPr>
          <w:rFonts w:ascii="Calibri" w:hAnsi="Calibri" w:cs="Arial"/>
          <w:bCs/>
          <w:sz w:val="16"/>
          <w:szCs w:val="16"/>
        </w:rPr>
        <w:t>przewidywaną wartość domu w budowie na zakończenie danego roku ubezpieczenia.</w:t>
      </w:r>
    </w:p>
    <w:p w14:paraId="038AE1EC" w14:textId="591D3759" w:rsidR="00843E0D" w:rsidRPr="009240F6" w:rsidRDefault="004175BD" w:rsidP="00B05800">
      <w:pPr>
        <w:pStyle w:val="Tekstpodstawowy"/>
        <w:widowControl w:val="0"/>
        <w:numPr>
          <w:ilvl w:val="0"/>
          <w:numId w:val="75"/>
        </w:numPr>
        <w:spacing w:after="0"/>
        <w:jc w:val="left"/>
        <w:rPr>
          <w:rFonts w:ascii="Calibri" w:hAnsi="Calibri" w:cs="Arial"/>
          <w:bCs/>
          <w:szCs w:val="16"/>
        </w:rPr>
      </w:pPr>
      <w:r w:rsidRPr="009240F6">
        <w:rPr>
          <w:rFonts w:ascii="Calibri" w:hAnsi="Calibri" w:cs="Arial"/>
          <w:bCs/>
          <w:sz w:val="16"/>
          <w:szCs w:val="16"/>
        </w:rPr>
        <w:t>W przypadku, kiedy zawarłeś umowę ubezpieczenia na  życie s</w:t>
      </w:r>
      <w:r w:rsidR="00843E0D" w:rsidRPr="009240F6">
        <w:rPr>
          <w:rFonts w:ascii="Calibri" w:hAnsi="Calibri" w:cs="Arial"/>
          <w:bCs/>
          <w:sz w:val="16"/>
          <w:szCs w:val="16"/>
        </w:rPr>
        <w:t>uma ubezpieczenia</w:t>
      </w:r>
      <w:r w:rsidR="00B17285" w:rsidRPr="009240F6">
        <w:rPr>
          <w:rFonts w:ascii="Calibri" w:hAnsi="Calibri" w:cs="Arial"/>
          <w:bCs/>
          <w:sz w:val="16"/>
          <w:szCs w:val="16"/>
        </w:rPr>
        <w:t xml:space="preserve"> na jaką ubezpieczyłeś swoje</w:t>
      </w:r>
      <w:r w:rsidR="00843E0D" w:rsidRPr="009240F6">
        <w:rPr>
          <w:rFonts w:ascii="Calibri" w:hAnsi="Calibri" w:cs="Arial"/>
          <w:bCs/>
          <w:sz w:val="16"/>
          <w:szCs w:val="16"/>
        </w:rPr>
        <w:t xml:space="preserve"> ż</w:t>
      </w:r>
      <w:r w:rsidR="00720C45" w:rsidRPr="009240F6">
        <w:rPr>
          <w:rFonts w:ascii="Calibri" w:hAnsi="Calibri" w:cs="Arial"/>
          <w:bCs/>
          <w:sz w:val="16"/>
          <w:szCs w:val="16"/>
        </w:rPr>
        <w:t>ycie</w:t>
      </w:r>
      <w:r w:rsidR="00843E0D" w:rsidRPr="009240F6">
        <w:rPr>
          <w:rFonts w:ascii="Calibri" w:hAnsi="Calibri" w:cs="Arial"/>
          <w:bCs/>
          <w:sz w:val="16"/>
          <w:szCs w:val="16"/>
        </w:rPr>
        <w:t xml:space="preserve"> nie może być niższa od kwoty kredytu określonej w Umowie kredytu</w:t>
      </w:r>
      <w:r w:rsidR="00F828E9" w:rsidRPr="009240F6">
        <w:rPr>
          <w:rFonts w:ascii="Calibri" w:hAnsi="Calibri" w:cs="Arial"/>
          <w:bCs/>
          <w:sz w:val="16"/>
          <w:szCs w:val="16"/>
        </w:rPr>
        <w:t>.</w:t>
      </w:r>
      <w:r w:rsidR="004F19C8" w:rsidRPr="009240F6">
        <w:rPr>
          <w:rFonts w:ascii="Calibri" w:hAnsi="Calibri" w:cs="Arial"/>
          <w:bCs/>
          <w:sz w:val="16"/>
          <w:szCs w:val="16"/>
        </w:rPr>
        <w:t xml:space="preserve"> </w:t>
      </w:r>
    </w:p>
    <w:p w14:paraId="0209CA9E" w14:textId="265495D9" w:rsidR="00843E0D" w:rsidRPr="009240F6" w:rsidRDefault="003756DE" w:rsidP="00B05800">
      <w:pPr>
        <w:pStyle w:val="Tekstpodstawowy"/>
        <w:widowControl w:val="0"/>
        <w:numPr>
          <w:ilvl w:val="0"/>
          <w:numId w:val="75"/>
        </w:numPr>
        <w:spacing w:after="0"/>
        <w:jc w:val="left"/>
        <w:rPr>
          <w:rFonts w:ascii="Calibri" w:hAnsi="Calibri" w:cs="Arial"/>
          <w:bCs/>
          <w:szCs w:val="16"/>
        </w:rPr>
      </w:pPr>
      <w:r w:rsidRPr="009240F6">
        <w:rPr>
          <w:rFonts w:ascii="Calibri" w:hAnsi="Calibri" w:cs="Arial"/>
          <w:bCs/>
          <w:sz w:val="16"/>
          <w:szCs w:val="16"/>
        </w:rPr>
        <w:t>J</w:t>
      </w:r>
      <w:r w:rsidR="00A418EF" w:rsidRPr="009240F6">
        <w:rPr>
          <w:rFonts w:ascii="Calibri" w:hAnsi="Calibri" w:cs="Arial"/>
          <w:bCs/>
          <w:sz w:val="16"/>
          <w:szCs w:val="16"/>
        </w:rPr>
        <w:t>esteś</w:t>
      </w:r>
      <w:r w:rsidR="00843E0D" w:rsidRPr="009240F6">
        <w:rPr>
          <w:rFonts w:ascii="Calibri" w:hAnsi="Calibri" w:cs="Arial"/>
          <w:bCs/>
          <w:sz w:val="16"/>
          <w:szCs w:val="16"/>
        </w:rPr>
        <w:t xml:space="preserve"> zobowiązany </w:t>
      </w:r>
      <w:r w:rsidRPr="009240F6">
        <w:rPr>
          <w:rFonts w:ascii="Calibri" w:hAnsi="Calibri" w:cs="Arial"/>
          <w:bCs/>
          <w:sz w:val="16"/>
          <w:szCs w:val="16"/>
        </w:rPr>
        <w:t>w okresie kredytowania</w:t>
      </w:r>
      <w:r w:rsidR="00720C45" w:rsidRPr="009240F6">
        <w:rPr>
          <w:rFonts w:ascii="Calibri" w:hAnsi="Calibri" w:cs="Arial"/>
          <w:bCs/>
          <w:sz w:val="16"/>
          <w:szCs w:val="16"/>
        </w:rPr>
        <w:t xml:space="preserve"> </w:t>
      </w:r>
      <w:r w:rsidR="00843E0D" w:rsidRPr="009240F6">
        <w:rPr>
          <w:rFonts w:ascii="Calibri" w:hAnsi="Calibri" w:cs="Arial"/>
          <w:bCs/>
          <w:sz w:val="16"/>
          <w:szCs w:val="16"/>
        </w:rPr>
        <w:t>wskazać</w:t>
      </w:r>
      <w:r w:rsidR="00720C45" w:rsidRPr="009240F6">
        <w:rPr>
          <w:rFonts w:ascii="Calibri" w:hAnsi="Calibri" w:cs="Arial"/>
          <w:bCs/>
          <w:sz w:val="16"/>
          <w:szCs w:val="16"/>
        </w:rPr>
        <w:t xml:space="preserve"> nas</w:t>
      </w:r>
      <w:r w:rsidR="00FD3D07" w:rsidRPr="009240F6">
        <w:rPr>
          <w:rFonts w:ascii="Calibri" w:hAnsi="Calibri" w:cs="Arial"/>
          <w:bCs/>
          <w:sz w:val="16"/>
          <w:szCs w:val="16"/>
        </w:rPr>
        <w:t xml:space="preserve"> </w:t>
      </w:r>
      <w:r w:rsidR="00843E0D" w:rsidRPr="009240F6">
        <w:rPr>
          <w:rFonts w:ascii="Calibri" w:hAnsi="Calibri" w:cs="Arial"/>
          <w:bCs/>
          <w:sz w:val="16"/>
          <w:szCs w:val="16"/>
        </w:rPr>
        <w:t>w umowie ubezpieczenia na życie</w:t>
      </w:r>
      <w:r w:rsidR="001C00F0" w:rsidRPr="009240F6">
        <w:rPr>
          <w:rFonts w:ascii="Calibri" w:hAnsi="Calibri" w:cs="Arial"/>
          <w:bCs/>
          <w:sz w:val="16"/>
          <w:szCs w:val="16"/>
        </w:rPr>
        <w:t>, jako</w:t>
      </w:r>
      <w:r w:rsidR="00843E0D" w:rsidRPr="009240F6">
        <w:rPr>
          <w:rFonts w:ascii="Calibri" w:hAnsi="Calibri" w:cs="Arial"/>
          <w:bCs/>
          <w:sz w:val="16"/>
          <w:szCs w:val="16"/>
        </w:rPr>
        <w:t xml:space="preserve"> </w:t>
      </w:r>
      <w:r w:rsidR="00DC1642" w:rsidRPr="009240F6">
        <w:rPr>
          <w:rFonts w:ascii="Calibri" w:hAnsi="Calibri" w:cs="Arial"/>
          <w:bCs/>
          <w:sz w:val="16"/>
          <w:szCs w:val="16"/>
        </w:rPr>
        <w:t>głównego</w:t>
      </w:r>
      <w:r w:rsidR="00843E0D" w:rsidRPr="009240F6">
        <w:rPr>
          <w:rFonts w:ascii="Calibri" w:hAnsi="Calibri" w:cs="Arial"/>
          <w:bCs/>
          <w:sz w:val="16"/>
          <w:szCs w:val="16"/>
        </w:rPr>
        <w:t xml:space="preserve"> </w:t>
      </w:r>
      <w:r w:rsidR="00E46989" w:rsidRPr="009240F6">
        <w:rPr>
          <w:rFonts w:ascii="Calibri" w:hAnsi="Calibri" w:cs="Arial"/>
          <w:bCs/>
          <w:sz w:val="16"/>
          <w:szCs w:val="16"/>
        </w:rPr>
        <w:t>uposażonego</w:t>
      </w:r>
      <w:r w:rsidR="00843E0D" w:rsidRPr="009240F6">
        <w:rPr>
          <w:rFonts w:ascii="Calibri" w:hAnsi="Calibri" w:cs="Arial"/>
          <w:bCs/>
          <w:sz w:val="16"/>
          <w:szCs w:val="16"/>
        </w:rPr>
        <w:t xml:space="preserve"> do otrzymania świadczenia na wypadek śmierci</w:t>
      </w:r>
      <w:r w:rsidR="00115B07" w:rsidRPr="009240F6">
        <w:rPr>
          <w:rFonts w:ascii="Calibri" w:hAnsi="Calibri" w:cs="Arial"/>
          <w:bCs/>
          <w:sz w:val="16"/>
          <w:szCs w:val="16"/>
        </w:rPr>
        <w:t>. Z</w:t>
      </w:r>
      <w:r w:rsidR="00843E0D" w:rsidRPr="009240F6">
        <w:rPr>
          <w:rFonts w:ascii="Calibri" w:hAnsi="Calibri" w:cs="Arial"/>
          <w:bCs/>
          <w:sz w:val="16"/>
          <w:szCs w:val="16"/>
        </w:rPr>
        <w:t>obowiązuje</w:t>
      </w:r>
      <w:r w:rsidR="00115B07" w:rsidRPr="009240F6">
        <w:rPr>
          <w:rFonts w:ascii="Calibri" w:hAnsi="Calibri" w:cs="Arial"/>
          <w:bCs/>
          <w:sz w:val="16"/>
          <w:szCs w:val="16"/>
        </w:rPr>
        <w:t>sz</w:t>
      </w:r>
      <w:r w:rsidR="00843E0D" w:rsidRPr="009240F6">
        <w:rPr>
          <w:rFonts w:ascii="Calibri" w:hAnsi="Calibri" w:cs="Arial"/>
          <w:bCs/>
          <w:sz w:val="16"/>
          <w:szCs w:val="16"/>
        </w:rPr>
        <w:t xml:space="preserve"> się</w:t>
      </w:r>
      <w:r w:rsidR="00B17285" w:rsidRPr="009240F6">
        <w:rPr>
          <w:rFonts w:ascii="Calibri" w:hAnsi="Calibri" w:cs="Arial"/>
          <w:bCs/>
          <w:sz w:val="16"/>
          <w:szCs w:val="16"/>
        </w:rPr>
        <w:t xml:space="preserve"> także</w:t>
      </w:r>
      <w:r w:rsidR="00843E0D" w:rsidRPr="009240F6">
        <w:rPr>
          <w:rFonts w:ascii="Calibri" w:hAnsi="Calibri" w:cs="Arial"/>
          <w:bCs/>
          <w:sz w:val="16"/>
          <w:szCs w:val="16"/>
        </w:rPr>
        <w:t>,</w:t>
      </w:r>
      <w:r w:rsidR="00115B07" w:rsidRPr="009240F6">
        <w:rPr>
          <w:rFonts w:ascii="Calibri" w:hAnsi="Calibri" w:cs="Arial"/>
          <w:bCs/>
          <w:sz w:val="16"/>
          <w:szCs w:val="16"/>
        </w:rPr>
        <w:t xml:space="preserve"> że</w:t>
      </w:r>
      <w:r w:rsidR="00843E0D" w:rsidRPr="009240F6">
        <w:rPr>
          <w:rFonts w:ascii="Calibri" w:hAnsi="Calibri" w:cs="Arial"/>
          <w:bCs/>
          <w:sz w:val="16"/>
          <w:szCs w:val="16"/>
        </w:rPr>
        <w:t xml:space="preserve"> nie dokona</w:t>
      </w:r>
      <w:r w:rsidR="00115B07" w:rsidRPr="009240F6">
        <w:rPr>
          <w:rFonts w:ascii="Calibri" w:hAnsi="Calibri" w:cs="Arial"/>
          <w:bCs/>
          <w:sz w:val="16"/>
          <w:szCs w:val="16"/>
        </w:rPr>
        <w:t>sz</w:t>
      </w:r>
      <w:r w:rsidR="00843E0D" w:rsidRPr="009240F6">
        <w:rPr>
          <w:rFonts w:ascii="Calibri" w:hAnsi="Calibri" w:cs="Arial"/>
          <w:bCs/>
          <w:sz w:val="16"/>
          <w:szCs w:val="16"/>
        </w:rPr>
        <w:t xml:space="preserve"> żadnej zmiany w tej kwestii przed całkowitą spłatą kredytu.</w:t>
      </w:r>
    </w:p>
    <w:p w14:paraId="4CAEC57F" w14:textId="5FEF0525" w:rsidR="003305C8" w:rsidRPr="009240F6" w:rsidRDefault="00D6656D" w:rsidP="00B05800">
      <w:pPr>
        <w:pStyle w:val="Tekstpodstawowy"/>
        <w:widowControl w:val="0"/>
        <w:numPr>
          <w:ilvl w:val="0"/>
          <w:numId w:val="75"/>
        </w:numPr>
        <w:spacing w:after="0"/>
        <w:jc w:val="left"/>
        <w:rPr>
          <w:rFonts w:ascii="Calibri" w:hAnsi="Calibri" w:cs="Arial"/>
          <w:bCs/>
          <w:szCs w:val="16"/>
        </w:rPr>
      </w:pPr>
      <w:r w:rsidRPr="009240F6">
        <w:rPr>
          <w:rFonts w:ascii="Calibri" w:hAnsi="Calibri" w:cs="Arial"/>
          <w:bCs/>
          <w:sz w:val="16"/>
          <w:szCs w:val="16"/>
        </w:rPr>
        <w:t>Możesz zawrzeć u</w:t>
      </w:r>
      <w:r w:rsidR="003305C8" w:rsidRPr="009240F6">
        <w:rPr>
          <w:rFonts w:ascii="Calibri" w:hAnsi="Calibri" w:cs="Arial"/>
          <w:bCs/>
          <w:sz w:val="16"/>
          <w:szCs w:val="16"/>
        </w:rPr>
        <w:t>mow</w:t>
      </w:r>
      <w:r w:rsidRPr="009240F6">
        <w:rPr>
          <w:rFonts w:ascii="Calibri" w:hAnsi="Calibri" w:cs="Arial"/>
          <w:bCs/>
          <w:sz w:val="16"/>
          <w:szCs w:val="16"/>
        </w:rPr>
        <w:t>ę</w:t>
      </w:r>
      <w:r w:rsidR="003305C8" w:rsidRPr="009240F6">
        <w:rPr>
          <w:rFonts w:ascii="Calibri" w:hAnsi="Calibri" w:cs="Arial"/>
          <w:bCs/>
          <w:sz w:val="16"/>
          <w:szCs w:val="16"/>
        </w:rPr>
        <w:t xml:space="preserve"> ubezpieczenia na życie </w:t>
      </w:r>
      <w:r w:rsidR="00971014" w:rsidRPr="009240F6">
        <w:rPr>
          <w:rFonts w:ascii="Calibri" w:hAnsi="Calibri" w:cs="Arial"/>
          <w:bCs/>
          <w:sz w:val="16"/>
          <w:szCs w:val="16"/>
        </w:rPr>
        <w:t xml:space="preserve">z </w:t>
      </w:r>
      <w:r w:rsidR="00D85A85" w:rsidRPr="009240F6">
        <w:rPr>
          <w:rFonts w:ascii="Calibri" w:hAnsi="Calibri" w:cs="Arial"/>
          <w:bCs/>
          <w:sz w:val="16"/>
          <w:szCs w:val="16"/>
        </w:rPr>
        <w:t>Z</w:t>
      </w:r>
      <w:r w:rsidR="009F256E" w:rsidRPr="009240F6">
        <w:rPr>
          <w:rFonts w:ascii="Calibri" w:hAnsi="Calibri" w:cs="Arial"/>
          <w:bCs/>
          <w:sz w:val="16"/>
          <w:szCs w:val="16"/>
        </w:rPr>
        <w:t>akład</w:t>
      </w:r>
      <w:r w:rsidR="00971014" w:rsidRPr="009240F6">
        <w:rPr>
          <w:rFonts w:ascii="Calibri" w:hAnsi="Calibri" w:cs="Arial"/>
          <w:bCs/>
          <w:sz w:val="16"/>
          <w:szCs w:val="16"/>
        </w:rPr>
        <w:t>em</w:t>
      </w:r>
      <w:r w:rsidR="009F256E" w:rsidRPr="009240F6">
        <w:rPr>
          <w:rFonts w:ascii="Calibri" w:hAnsi="Calibri" w:cs="Arial"/>
          <w:bCs/>
          <w:sz w:val="16"/>
          <w:szCs w:val="16"/>
        </w:rPr>
        <w:t xml:space="preserve"> ubezpieczeń</w:t>
      </w:r>
      <w:r w:rsidR="005C14E0" w:rsidRPr="009240F6">
        <w:rPr>
          <w:rFonts w:ascii="Calibri" w:hAnsi="Calibri" w:cs="Arial"/>
          <w:bCs/>
          <w:sz w:val="16"/>
          <w:szCs w:val="16"/>
        </w:rPr>
        <w:t xml:space="preserve"> </w:t>
      </w:r>
      <w:r w:rsidR="00D85A85" w:rsidRPr="009240F6">
        <w:rPr>
          <w:rFonts w:ascii="Calibri" w:hAnsi="Calibri" w:cs="Arial"/>
          <w:bCs/>
          <w:sz w:val="16"/>
          <w:szCs w:val="16"/>
        </w:rPr>
        <w:t xml:space="preserve">współpracującym z </w:t>
      </w:r>
      <w:r w:rsidR="00A418EF" w:rsidRPr="009240F6">
        <w:rPr>
          <w:rFonts w:ascii="Calibri" w:hAnsi="Calibri" w:cs="Arial"/>
          <w:bCs/>
          <w:sz w:val="16"/>
          <w:szCs w:val="16"/>
        </w:rPr>
        <w:t>nami</w:t>
      </w:r>
      <w:r w:rsidR="00D85A85" w:rsidRPr="009240F6">
        <w:rPr>
          <w:rFonts w:ascii="Calibri" w:hAnsi="Calibri" w:cs="Arial"/>
          <w:bCs/>
          <w:sz w:val="16"/>
          <w:szCs w:val="16"/>
        </w:rPr>
        <w:t xml:space="preserve">, </w:t>
      </w:r>
      <w:r w:rsidR="005C14E0" w:rsidRPr="009240F6">
        <w:rPr>
          <w:rFonts w:ascii="Calibri" w:hAnsi="Calibri" w:cs="Arial"/>
          <w:bCs/>
          <w:sz w:val="16"/>
          <w:szCs w:val="16"/>
        </w:rPr>
        <w:t xml:space="preserve">w ramach oferty dostępnej </w:t>
      </w:r>
      <w:r w:rsidR="00EA5502" w:rsidRPr="009240F6">
        <w:rPr>
          <w:rFonts w:ascii="Calibri" w:hAnsi="Calibri" w:cs="Arial"/>
          <w:bCs/>
          <w:sz w:val="16"/>
          <w:szCs w:val="16"/>
        </w:rPr>
        <w:br/>
      </w:r>
      <w:r w:rsidR="00A418EF" w:rsidRPr="009240F6">
        <w:rPr>
          <w:rFonts w:ascii="Calibri" w:hAnsi="Calibri" w:cs="Arial"/>
          <w:bCs/>
          <w:sz w:val="16"/>
          <w:szCs w:val="16"/>
        </w:rPr>
        <w:t>u nas</w:t>
      </w:r>
      <w:r w:rsidR="003305C8" w:rsidRPr="009240F6">
        <w:rPr>
          <w:rFonts w:ascii="Calibri" w:hAnsi="Calibri" w:cs="Arial"/>
          <w:bCs/>
          <w:sz w:val="16"/>
          <w:szCs w:val="16"/>
        </w:rPr>
        <w:t xml:space="preserve"> lub</w:t>
      </w:r>
      <w:r w:rsidR="00971014" w:rsidRPr="009240F6">
        <w:rPr>
          <w:rFonts w:ascii="Calibri" w:hAnsi="Calibri" w:cs="Arial"/>
          <w:bCs/>
          <w:sz w:val="16"/>
          <w:szCs w:val="16"/>
        </w:rPr>
        <w:t xml:space="preserve"> z</w:t>
      </w:r>
      <w:r w:rsidR="003305C8" w:rsidRPr="009240F6">
        <w:rPr>
          <w:rFonts w:ascii="Calibri" w:hAnsi="Calibri" w:cs="Arial"/>
          <w:bCs/>
          <w:sz w:val="16"/>
          <w:szCs w:val="16"/>
        </w:rPr>
        <w:t xml:space="preserve"> innym</w:t>
      </w:r>
      <w:r w:rsidR="00E700FD" w:rsidRPr="009240F6">
        <w:rPr>
          <w:rFonts w:ascii="Calibri" w:hAnsi="Calibri" w:cs="Arial"/>
          <w:bCs/>
          <w:sz w:val="16"/>
          <w:szCs w:val="16"/>
        </w:rPr>
        <w:t xml:space="preserve"> </w:t>
      </w:r>
      <w:r w:rsidR="00D85A85" w:rsidRPr="009240F6">
        <w:rPr>
          <w:rFonts w:ascii="Calibri" w:hAnsi="Calibri" w:cs="Arial"/>
          <w:bCs/>
          <w:sz w:val="16"/>
          <w:szCs w:val="16"/>
        </w:rPr>
        <w:t>Z</w:t>
      </w:r>
      <w:r w:rsidR="009F256E" w:rsidRPr="009240F6">
        <w:rPr>
          <w:rFonts w:ascii="Calibri" w:hAnsi="Calibri" w:cs="Arial"/>
          <w:bCs/>
          <w:sz w:val="16"/>
          <w:szCs w:val="16"/>
        </w:rPr>
        <w:t>akład</w:t>
      </w:r>
      <w:r w:rsidR="00971014" w:rsidRPr="009240F6">
        <w:rPr>
          <w:rFonts w:ascii="Calibri" w:hAnsi="Calibri" w:cs="Arial"/>
          <w:bCs/>
          <w:sz w:val="16"/>
          <w:szCs w:val="16"/>
        </w:rPr>
        <w:t>em</w:t>
      </w:r>
      <w:r w:rsidR="009F256E" w:rsidRPr="009240F6">
        <w:rPr>
          <w:rFonts w:ascii="Calibri" w:hAnsi="Calibri" w:cs="Arial"/>
          <w:bCs/>
          <w:sz w:val="16"/>
          <w:szCs w:val="16"/>
        </w:rPr>
        <w:t xml:space="preserve"> ubezpieczeń</w:t>
      </w:r>
      <w:r w:rsidR="003E37E4" w:rsidRPr="009240F6">
        <w:rPr>
          <w:rFonts w:ascii="Calibri" w:hAnsi="Calibri" w:cs="Arial"/>
          <w:bCs/>
          <w:sz w:val="16"/>
          <w:szCs w:val="16"/>
        </w:rPr>
        <w:t xml:space="preserve"> akceptowanym przez </w:t>
      </w:r>
      <w:r w:rsidR="00A418EF" w:rsidRPr="009240F6">
        <w:rPr>
          <w:rFonts w:ascii="Calibri" w:hAnsi="Calibri" w:cs="Arial"/>
          <w:bCs/>
          <w:sz w:val="16"/>
          <w:szCs w:val="16"/>
        </w:rPr>
        <w:t>nas</w:t>
      </w:r>
      <w:r w:rsidR="003E37E4" w:rsidRPr="009240F6">
        <w:rPr>
          <w:rFonts w:ascii="Calibri" w:hAnsi="Calibri" w:cs="Arial"/>
          <w:bCs/>
          <w:sz w:val="16"/>
          <w:szCs w:val="16"/>
        </w:rPr>
        <w:t xml:space="preserve">, </w:t>
      </w:r>
      <w:r w:rsidR="003305C8" w:rsidRPr="009240F6">
        <w:rPr>
          <w:rFonts w:ascii="Calibri" w:hAnsi="Calibri" w:cs="Arial"/>
          <w:bCs/>
          <w:sz w:val="16"/>
          <w:szCs w:val="16"/>
        </w:rPr>
        <w:t>pod warunkiem</w:t>
      </w:r>
      <w:r w:rsidRPr="009240F6">
        <w:rPr>
          <w:rFonts w:ascii="Calibri" w:hAnsi="Calibri" w:cs="Arial"/>
          <w:bCs/>
          <w:sz w:val="16"/>
          <w:szCs w:val="16"/>
        </w:rPr>
        <w:t xml:space="preserve">, że </w:t>
      </w:r>
      <w:r w:rsidR="003305C8" w:rsidRPr="009240F6">
        <w:rPr>
          <w:rFonts w:ascii="Calibri" w:hAnsi="Calibri" w:cs="Arial"/>
          <w:bCs/>
          <w:sz w:val="16"/>
          <w:szCs w:val="16"/>
        </w:rPr>
        <w:t>spełn</w:t>
      </w:r>
      <w:r w:rsidRPr="009240F6">
        <w:rPr>
          <w:rFonts w:ascii="Calibri" w:hAnsi="Calibri" w:cs="Arial"/>
          <w:bCs/>
          <w:sz w:val="16"/>
          <w:szCs w:val="16"/>
        </w:rPr>
        <w:t>isz</w:t>
      </w:r>
      <w:r w:rsidR="003305C8" w:rsidRPr="009240F6">
        <w:rPr>
          <w:rFonts w:ascii="Calibri" w:hAnsi="Calibri" w:cs="Arial"/>
          <w:bCs/>
          <w:sz w:val="16"/>
          <w:szCs w:val="16"/>
        </w:rPr>
        <w:t xml:space="preserve"> mini</w:t>
      </w:r>
      <w:r w:rsidR="003E37E4" w:rsidRPr="009240F6">
        <w:rPr>
          <w:rFonts w:ascii="Calibri" w:hAnsi="Calibri" w:cs="Arial"/>
          <w:bCs/>
          <w:sz w:val="16"/>
          <w:szCs w:val="16"/>
        </w:rPr>
        <w:t>maln</w:t>
      </w:r>
      <w:r w:rsidRPr="009240F6">
        <w:rPr>
          <w:rFonts w:ascii="Calibri" w:hAnsi="Calibri" w:cs="Arial"/>
          <w:bCs/>
          <w:sz w:val="16"/>
          <w:szCs w:val="16"/>
        </w:rPr>
        <w:t>e</w:t>
      </w:r>
      <w:r w:rsidR="003E37E4" w:rsidRPr="009240F6">
        <w:rPr>
          <w:rFonts w:ascii="Calibri" w:hAnsi="Calibri" w:cs="Arial"/>
          <w:bCs/>
          <w:sz w:val="16"/>
          <w:szCs w:val="16"/>
        </w:rPr>
        <w:t xml:space="preserve"> warunk</w:t>
      </w:r>
      <w:r w:rsidRPr="009240F6">
        <w:rPr>
          <w:rFonts w:ascii="Calibri" w:hAnsi="Calibri" w:cs="Arial"/>
          <w:bCs/>
          <w:sz w:val="16"/>
          <w:szCs w:val="16"/>
        </w:rPr>
        <w:t>i</w:t>
      </w:r>
      <w:r w:rsidR="003E37E4" w:rsidRPr="009240F6">
        <w:rPr>
          <w:rFonts w:ascii="Calibri" w:hAnsi="Calibri" w:cs="Arial"/>
          <w:bCs/>
          <w:sz w:val="16"/>
          <w:szCs w:val="16"/>
        </w:rPr>
        <w:t xml:space="preserve"> ubezpieczenia </w:t>
      </w:r>
      <w:r w:rsidR="00EA5502" w:rsidRPr="009240F6">
        <w:rPr>
          <w:rFonts w:ascii="Calibri" w:hAnsi="Calibri" w:cs="Arial"/>
          <w:bCs/>
          <w:sz w:val="16"/>
          <w:szCs w:val="16"/>
        </w:rPr>
        <w:br/>
      </w:r>
      <w:r w:rsidR="003305C8" w:rsidRPr="009240F6">
        <w:rPr>
          <w:rFonts w:ascii="Calibri" w:hAnsi="Calibri" w:cs="Arial"/>
          <w:bCs/>
          <w:sz w:val="16"/>
          <w:szCs w:val="16"/>
        </w:rPr>
        <w:t>w zakresie ograniczenia ryzyka kredytowego przed podpisaniem Umowy kredytu.</w:t>
      </w:r>
    </w:p>
    <w:p w14:paraId="67DB7885" w14:textId="5042DAC6" w:rsidR="00782EFB" w:rsidRPr="009240F6" w:rsidRDefault="00A418EF" w:rsidP="00B05800">
      <w:pPr>
        <w:pStyle w:val="Tekstpodstawowy"/>
        <w:widowControl w:val="0"/>
        <w:numPr>
          <w:ilvl w:val="0"/>
          <w:numId w:val="75"/>
        </w:numPr>
        <w:spacing w:after="0"/>
        <w:jc w:val="left"/>
        <w:rPr>
          <w:rFonts w:ascii="Calibri" w:hAnsi="Calibri" w:cs="Arial"/>
          <w:bCs/>
          <w:szCs w:val="16"/>
        </w:rPr>
      </w:pPr>
      <w:r w:rsidRPr="009240F6">
        <w:rPr>
          <w:rFonts w:ascii="Calibri" w:hAnsi="Calibri" w:cs="Arial"/>
          <w:bCs/>
          <w:sz w:val="16"/>
          <w:szCs w:val="16"/>
        </w:rPr>
        <w:t xml:space="preserve">Jesteś </w:t>
      </w:r>
      <w:r w:rsidR="00843E0D" w:rsidRPr="009240F6">
        <w:rPr>
          <w:rFonts w:ascii="Calibri" w:hAnsi="Calibri" w:cs="Arial"/>
          <w:bCs/>
          <w:sz w:val="16"/>
          <w:szCs w:val="16"/>
        </w:rPr>
        <w:t>zobowiązany do utrzymywania ważności wszystkich ubezpieczeń w Umowie kredytu oraz każdorazowego cedowania praw z tych umów na</w:t>
      </w:r>
      <w:r w:rsidR="001D7BB0" w:rsidRPr="009240F6">
        <w:rPr>
          <w:rFonts w:ascii="Calibri" w:hAnsi="Calibri" w:cs="Arial"/>
          <w:bCs/>
          <w:sz w:val="16"/>
          <w:szCs w:val="16"/>
        </w:rPr>
        <w:t xml:space="preserve"> naszą</w:t>
      </w:r>
      <w:r w:rsidR="00843E0D" w:rsidRPr="009240F6">
        <w:rPr>
          <w:rFonts w:ascii="Calibri" w:hAnsi="Calibri" w:cs="Arial"/>
          <w:bCs/>
          <w:sz w:val="16"/>
          <w:szCs w:val="16"/>
        </w:rPr>
        <w:t xml:space="preserve"> rzec</w:t>
      </w:r>
      <w:r w:rsidR="001D7BB0" w:rsidRPr="009240F6">
        <w:rPr>
          <w:rFonts w:ascii="Calibri" w:hAnsi="Calibri" w:cs="Arial"/>
          <w:bCs/>
          <w:sz w:val="16"/>
          <w:szCs w:val="16"/>
        </w:rPr>
        <w:t>z</w:t>
      </w:r>
      <w:r w:rsidR="00843E0D" w:rsidRPr="009240F6">
        <w:rPr>
          <w:rFonts w:ascii="Calibri" w:hAnsi="Calibri" w:cs="Arial"/>
          <w:bCs/>
          <w:sz w:val="16"/>
          <w:szCs w:val="16"/>
        </w:rPr>
        <w:t>, aż do</w:t>
      </w:r>
      <w:r w:rsidR="001D7BB0" w:rsidRPr="009240F6">
        <w:rPr>
          <w:rFonts w:ascii="Calibri" w:hAnsi="Calibri" w:cs="Arial"/>
          <w:bCs/>
          <w:sz w:val="16"/>
          <w:szCs w:val="16"/>
        </w:rPr>
        <w:t xml:space="preserve"> czasu kiedy </w:t>
      </w:r>
      <w:r w:rsidR="00843E0D" w:rsidRPr="009240F6">
        <w:rPr>
          <w:rFonts w:ascii="Calibri" w:hAnsi="Calibri" w:cs="Arial"/>
          <w:bCs/>
          <w:sz w:val="16"/>
          <w:szCs w:val="16"/>
        </w:rPr>
        <w:t>całkowi</w:t>
      </w:r>
      <w:r w:rsidR="001D7BB0" w:rsidRPr="009240F6">
        <w:rPr>
          <w:rFonts w:ascii="Calibri" w:hAnsi="Calibri" w:cs="Arial"/>
          <w:bCs/>
          <w:sz w:val="16"/>
          <w:szCs w:val="16"/>
        </w:rPr>
        <w:t>cie</w:t>
      </w:r>
      <w:r w:rsidR="00843E0D" w:rsidRPr="009240F6">
        <w:rPr>
          <w:rFonts w:ascii="Calibri" w:hAnsi="Calibri" w:cs="Arial"/>
          <w:bCs/>
          <w:sz w:val="16"/>
          <w:szCs w:val="16"/>
        </w:rPr>
        <w:t xml:space="preserve"> spła</w:t>
      </w:r>
      <w:r w:rsidR="001D7BB0" w:rsidRPr="009240F6">
        <w:rPr>
          <w:rFonts w:ascii="Calibri" w:hAnsi="Calibri" w:cs="Arial"/>
          <w:bCs/>
          <w:sz w:val="16"/>
          <w:szCs w:val="16"/>
        </w:rPr>
        <w:t>cisz</w:t>
      </w:r>
      <w:r w:rsidR="00843E0D" w:rsidRPr="009240F6">
        <w:rPr>
          <w:rFonts w:ascii="Calibri" w:hAnsi="Calibri" w:cs="Arial"/>
          <w:bCs/>
          <w:sz w:val="16"/>
          <w:szCs w:val="16"/>
        </w:rPr>
        <w:t xml:space="preserve"> wszystk</w:t>
      </w:r>
      <w:r w:rsidR="001D7BB0" w:rsidRPr="009240F6">
        <w:rPr>
          <w:rFonts w:ascii="Calibri" w:hAnsi="Calibri" w:cs="Arial"/>
          <w:bCs/>
          <w:sz w:val="16"/>
          <w:szCs w:val="16"/>
        </w:rPr>
        <w:t>ie</w:t>
      </w:r>
      <w:r w:rsidR="00843E0D" w:rsidRPr="009240F6">
        <w:rPr>
          <w:rFonts w:ascii="Calibri" w:hAnsi="Calibri" w:cs="Arial"/>
          <w:bCs/>
          <w:sz w:val="16"/>
          <w:szCs w:val="16"/>
        </w:rPr>
        <w:t xml:space="preserve"> zobowiąza</w:t>
      </w:r>
      <w:r w:rsidR="001D7BB0" w:rsidRPr="009240F6">
        <w:rPr>
          <w:rFonts w:ascii="Calibri" w:hAnsi="Calibri" w:cs="Arial"/>
          <w:bCs/>
          <w:sz w:val="16"/>
          <w:szCs w:val="16"/>
        </w:rPr>
        <w:t>nia</w:t>
      </w:r>
      <w:r w:rsidR="00843E0D" w:rsidRPr="009240F6">
        <w:rPr>
          <w:rFonts w:ascii="Calibri" w:hAnsi="Calibri" w:cs="Arial"/>
          <w:bCs/>
          <w:sz w:val="16"/>
          <w:szCs w:val="16"/>
        </w:rPr>
        <w:t xml:space="preserve"> wynikając</w:t>
      </w:r>
      <w:r w:rsidR="001D7BB0" w:rsidRPr="009240F6">
        <w:rPr>
          <w:rFonts w:ascii="Calibri" w:hAnsi="Calibri" w:cs="Arial"/>
          <w:bCs/>
          <w:sz w:val="16"/>
          <w:szCs w:val="16"/>
        </w:rPr>
        <w:t>e</w:t>
      </w:r>
      <w:r w:rsidR="00843E0D" w:rsidRPr="009240F6">
        <w:rPr>
          <w:rFonts w:ascii="Calibri" w:hAnsi="Calibri" w:cs="Arial"/>
          <w:bCs/>
          <w:sz w:val="16"/>
          <w:szCs w:val="16"/>
        </w:rPr>
        <w:t xml:space="preserve"> z Umowy kredytu.</w:t>
      </w:r>
      <w:bookmarkStart w:id="37" w:name="_Toc224366266"/>
      <w:bookmarkStart w:id="38" w:name="_Toc261523363"/>
    </w:p>
    <w:p w14:paraId="69AB7FEC" w14:textId="16D9780A" w:rsidR="00E67CD5" w:rsidRPr="009240F6" w:rsidRDefault="00A418EF" w:rsidP="00B05800">
      <w:pPr>
        <w:pStyle w:val="Tekstpodstawowy"/>
        <w:widowControl w:val="0"/>
        <w:numPr>
          <w:ilvl w:val="0"/>
          <w:numId w:val="75"/>
        </w:numPr>
        <w:spacing w:after="0"/>
        <w:jc w:val="left"/>
        <w:rPr>
          <w:rFonts w:ascii="Calibri" w:hAnsi="Calibri" w:cs="Arial"/>
          <w:bCs/>
          <w:szCs w:val="16"/>
        </w:rPr>
      </w:pPr>
      <w:r w:rsidRPr="009240F6">
        <w:rPr>
          <w:rFonts w:ascii="Calibri" w:hAnsi="Calibri" w:cs="Arial"/>
          <w:bCs/>
          <w:sz w:val="16"/>
          <w:szCs w:val="16"/>
        </w:rPr>
        <w:t xml:space="preserve">Jesteś </w:t>
      </w:r>
      <w:r w:rsidR="00E67CD5" w:rsidRPr="009240F6">
        <w:rPr>
          <w:rFonts w:ascii="Calibri" w:hAnsi="Calibri" w:cs="Arial"/>
          <w:bCs/>
          <w:sz w:val="16"/>
          <w:szCs w:val="16"/>
        </w:rPr>
        <w:t xml:space="preserve">zobowiązany do zawarcia umowy ubezpieczenia nieruchomości od ognia i innych zdarzeń losowych, dokonania przelewu wierzytelności wynikających z tej umowy na </w:t>
      </w:r>
      <w:r w:rsidRPr="009240F6">
        <w:rPr>
          <w:rFonts w:ascii="Calibri" w:hAnsi="Calibri" w:cs="Arial"/>
          <w:bCs/>
          <w:sz w:val="16"/>
          <w:szCs w:val="16"/>
        </w:rPr>
        <w:t xml:space="preserve">naszą </w:t>
      </w:r>
      <w:r w:rsidR="00E67CD5" w:rsidRPr="009240F6">
        <w:rPr>
          <w:rFonts w:ascii="Calibri" w:hAnsi="Calibri" w:cs="Arial"/>
          <w:bCs/>
          <w:sz w:val="16"/>
          <w:szCs w:val="16"/>
        </w:rPr>
        <w:t xml:space="preserve">rzecz oraz przedłożenia dowodu przyjęcia do wiadomości przez </w:t>
      </w:r>
      <w:r w:rsidR="00C830C5" w:rsidRPr="009240F6">
        <w:rPr>
          <w:rFonts w:ascii="Calibri" w:hAnsi="Calibri" w:cs="Arial"/>
          <w:bCs/>
          <w:sz w:val="16"/>
          <w:szCs w:val="16"/>
        </w:rPr>
        <w:t>Z</w:t>
      </w:r>
      <w:r w:rsidR="00FB77EE" w:rsidRPr="009240F6">
        <w:rPr>
          <w:rFonts w:ascii="Calibri" w:hAnsi="Calibri" w:cs="Arial"/>
          <w:bCs/>
          <w:sz w:val="16"/>
          <w:szCs w:val="16"/>
        </w:rPr>
        <w:t>akład ubezpieczeń</w:t>
      </w:r>
      <w:r w:rsidR="00E67CD5" w:rsidRPr="009240F6">
        <w:rPr>
          <w:rFonts w:ascii="Calibri" w:hAnsi="Calibri" w:cs="Arial"/>
          <w:bCs/>
          <w:sz w:val="16"/>
          <w:szCs w:val="16"/>
        </w:rPr>
        <w:t xml:space="preserve"> faktu dokonania na </w:t>
      </w:r>
      <w:r w:rsidRPr="009240F6">
        <w:rPr>
          <w:rFonts w:ascii="Calibri" w:hAnsi="Calibri" w:cs="Arial"/>
          <w:bCs/>
          <w:sz w:val="16"/>
          <w:szCs w:val="16"/>
        </w:rPr>
        <w:t xml:space="preserve">nas </w:t>
      </w:r>
      <w:r w:rsidR="00E67CD5" w:rsidRPr="009240F6">
        <w:rPr>
          <w:rFonts w:ascii="Calibri" w:hAnsi="Calibri" w:cs="Arial"/>
          <w:bCs/>
          <w:sz w:val="16"/>
          <w:szCs w:val="16"/>
        </w:rPr>
        <w:t xml:space="preserve">przelewu wierzytelności </w:t>
      </w:r>
      <w:r w:rsidR="00093D48" w:rsidRPr="009240F6">
        <w:rPr>
          <w:rFonts w:ascii="Calibri" w:hAnsi="Calibri" w:cs="Arial"/>
          <w:bCs/>
          <w:sz w:val="16"/>
          <w:szCs w:val="16"/>
        </w:rPr>
        <w:br/>
      </w:r>
      <w:r w:rsidR="00E67CD5" w:rsidRPr="009240F6">
        <w:rPr>
          <w:rFonts w:ascii="Calibri" w:hAnsi="Calibri" w:cs="Arial"/>
          <w:bCs/>
          <w:sz w:val="16"/>
          <w:szCs w:val="16"/>
        </w:rPr>
        <w:t>z umowy ubezpieczenia z dowodem opłacenia składki przed wypłatą kredytu/pierwszej transzy kredytu</w:t>
      </w:r>
      <w:r w:rsidR="00095EEA" w:rsidRPr="009240F6">
        <w:rPr>
          <w:rFonts w:ascii="Calibri" w:hAnsi="Calibri" w:cs="Arial"/>
          <w:bCs/>
          <w:sz w:val="16"/>
          <w:szCs w:val="16"/>
        </w:rPr>
        <w:t>.</w:t>
      </w:r>
      <w:r w:rsidR="00E67CD5" w:rsidRPr="009240F6">
        <w:rPr>
          <w:rFonts w:ascii="Calibri" w:hAnsi="Calibri" w:cs="Arial"/>
          <w:bCs/>
          <w:sz w:val="16"/>
          <w:szCs w:val="16"/>
        </w:rPr>
        <w:t xml:space="preserve"> </w:t>
      </w:r>
    </w:p>
    <w:p w14:paraId="272FE27D" w14:textId="5C7103DF" w:rsidR="00426F63" w:rsidRPr="009240F6" w:rsidRDefault="00E67CD5" w:rsidP="00B05800">
      <w:pPr>
        <w:pStyle w:val="Tekstpodstawowy"/>
        <w:widowControl w:val="0"/>
        <w:numPr>
          <w:ilvl w:val="0"/>
          <w:numId w:val="75"/>
        </w:numPr>
        <w:spacing w:after="0"/>
        <w:jc w:val="left"/>
        <w:rPr>
          <w:rFonts w:ascii="Calibri" w:hAnsi="Calibri" w:cs="Arial"/>
          <w:bCs/>
          <w:szCs w:val="16"/>
        </w:rPr>
      </w:pPr>
      <w:r w:rsidRPr="009240F6">
        <w:rPr>
          <w:rFonts w:ascii="Calibri" w:hAnsi="Calibri" w:cs="Arial"/>
          <w:bCs/>
          <w:sz w:val="16"/>
          <w:szCs w:val="16"/>
        </w:rPr>
        <w:t xml:space="preserve">W przypadku, gdy </w:t>
      </w:r>
      <w:r w:rsidR="00C830C5" w:rsidRPr="009240F6">
        <w:rPr>
          <w:rFonts w:ascii="Calibri" w:hAnsi="Calibri" w:cs="Arial"/>
          <w:bCs/>
          <w:sz w:val="16"/>
          <w:szCs w:val="16"/>
        </w:rPr>
        <w:t xml:space="preserve">opłacasz </w:t>
      </w:r>
      <w:r w:rsidRPr="009240F6">
        <w:rPr>
          <w:rFonts w:ascii="Calibri" w:hAnsi="Calibri" w:cs="Arial"/>
          <w:bCs/>
          <w:sz w:val="16"/>
          <w:szCs w:val="16"/>
        </w:rPr>
        <w:t>składk</w:t>
      </w:r>
      <w:r w:rsidR="00C830C5" w:rsidRPr="009240F6">
        <w:rPr>
          <w:rFonts w:ascii="Calibri" w:hAnsi="Calibri" w:cs="Arial"/>
          <w:bCs/>
          <w:sz w:val="16"/>
          <w:szCs w:val="16"/>
        </w:rPr>
        <w:t>ę</w:t>
      </w:r>
      <w:r w:rsidRPr="009240F6">
        <w:rPr>
          <w:rFonts w:ascii="Calibri" w:hAnsi="Calibri" w:cs="Arial"/>
          <w:bCs/>
          <w:sz w:val="16"/>
          <w:szCs w:val="16"/>
        </w:rPr>
        <w:t xml:space="preserve"> ubezpieczeniow</w:t>
      </w:r>
      <w:r w:rsidR="00C830C5" w:rsidRPr="009240F6">
        <w:rPr>
          <w:rFonts w:ascii="Calibri" w:hAnsi="Calibri" w:cs="Arial"/>
          <w:bCs/>
          <w:sz w:val="16"/>
          <w:szCs w:val="16"/>
        </w:rPr>
        <w:t xml:space="preserve">ą </w:t>
      </w:r>
      <w:r w:rsidRPr="009240F6">
        <w:rPr>
          <w:rFonts w:ascii="Calibri" w:hAnsi="Calibri" w:cs="Arial"/>
          <w:bCs/>
          <w:sz w:val="16"/>
          <w:szCs w:val="16"/>
        </w:rPr>
        <w:t xml:space="preserve">w ratach, </w:t>
      </w:r>
      <w:r w:rsidR="00A418EF" w:rsidRPr="009240F6">
        <w:rPr>
          <w:rFonts w:ascii="Calibri" w:hAnsi="Calibri" w:cs="Arial"/>
          <w:bCs/>
          <w:sz w:val="16"/>
          <w:szCs w:val="16"/>
        </w:rPr>
        <w:t>jesteś</w:t>
      </w:r>
      <w:r w:rsidRPr="009240F6">
        <w:rPr>
          <w:rFonts w:ascii="Calibri" w:hAnsi="Calibri" w:cs="Arial"/>
          <w:bCs/>
          <w:sz w:val="16"/>
          <w:szCs w:val="16"/>
        </w:rPr>
        <w:t xml:space="preserve"> zobowiązany do przedkładania</w:t>
      </w:r>
      <w:r w:rsidR="00A418EF" w:rsidRPr="009240F6">
        <w:rPr>
          <w:rFonts w:ascii="Calibri" w:hAnsi="Calibri" w:cs="Arial"/>
          <w:bCs/>
          <w:sz w:val="16"/>
          <w:szCs w:val="16"/>
        </w:rPr>
        <w:t xml:space="preserve"> nam</w:t>
      </w:r>
      <w:r w:rsidRPr="009240F6">
        <w:rPr>
          <w:rFonts w:ascii="Calibri" w:hAnsi="Calibri" w:cs="Arial"/>
          <w:bCs/>
          <w:sz w:val="16"/>
          <w:szCs w:val="16"/>
        </w:rPr>
        <w:t xml:space="preserve"> każdorazowo dowodów wpłaty rat składki</w:t>
      </w:r>
      <w:r w:rsidR="00ED7FCA" w:rsidRPr="009240F6">
        <w:rPr>
          <w:rFonts w:ascii="Calibri" w:hAnsi="Calibri" w:cs="Arial"/>
          <w:bCs/>
          <w:sz w:val="16"/>
          <w:szCs w:val="16"/>
        </w:rPr>
        <w:t>. Jesteś zobowiązany wnieść ratę składki</w:t>
      </w:r>
      <w:r w:rsidRPr="009240F6">
        <w:rPr>
          <w:rFonts w:ascii="Calibri" w:hAnsi="Calibri" w:cs="Arial"/>
          <w:bCs/>
          <w:sz w:val="16"/>
          <w:szCs w:val="16"/>
        </w:rPr>
        <w:t xml:space="preserve"> </w:t>
      </w:r>
      <w:r w:rsidR="00EA5502" w:rsidRPr="009240F6">
        <w:rPr>
          <w:rFonts w:ascii="Calibri" w:hAnsi="Calibri" w:cs="Arial"/>
          <w:bCs/>
          <w:sz w:val="16"/>
          <w:szCs w:val="16"/>
        </w:rPr>
        <w:br/>
      </w:r>
      <w:r w:rsidRPr="009240F6">
        <w:rPr>
          <w:rFonts w:ascii="Calibri" w:hAnsi="Calibri" w:cs="Arial"/>
          <w:bCs/>
          <w:sz w:val="16"/>
          <w:szCs w:val="16"/>
        </w:rPr>
        <w:t xml:space="preserve">w terminie </w:t>
      </w:r>
      <w:r w:rsidR="00AC60EE" w:rsidRPr="009240F6">
        <w:rPr>
          <w:rFonts w:ascii="Calibri" w:hAnsi="Calibri" w:cs="Arial"/>
          <w:bCs/>
          <w:sz w:val="16"/>
          <w:szCs w:val="16"/>
        </w:rPr>
        <w:t>określonym</w:t>
      </w:r>
      <w:r w:rsidR="00ED7FCA" w:rsidRPr="009240F6">
        <w:rPr>
          <w:rFonts w:ascii="Calibri" w:hAnsi="Calibri" w:cs="Arial"/>
          <w:bCs/>
          <w:sz w:val="16"/>
          <w:szCs w:val="16"/>
        </w:rPr>
        <w:t xml:space="preserve"> w umowie ubezpieczenia</w:t>
      </w:r>
      <w:r w:rsidRPr="009240F6">
        <w:rPr>
          <w:rFonts w:ascii="Calibri" w:hAnsi="Calibri" w:cs="Arial"/>
          <w:bCs/>
          <w:sz w:val="16"/>
          <w:szCs w:val="16"/>
        </w:rPr>
        <w:t xml:space="preserve">. </w:t>
      </w:r>
    </w:p>
    <w:p w14:paraId="7DD7F5EB" w14:textId="77114806" w:rsidR="00846AA0" w:rsidRPr="009240F6" w:rsidRDefault="00A418EF" w:rsidP="00B05800">
      <w:pPr>
        <w:pStyle w:val="Tekstpodstawowy"/>
        <w:widowControl w:val="0"/>
        <w:numPr>
          <w:ilvl w:val="0"/>
          <w:numId w:val="75"/>
        </w:numPr>
        <w:spacing w:after="0"/>
        <w:jc w:val="left"/>
        <w:rPr>
          <w:rFonts w:ascii="Calibri" w:hAnsi="Calibri" w:cs="Arial"/>
          <w:bCs/>
          <w:szCs w:val="16"/>
        </w:rPr>
      </w:pPr>
      <w:r w:rsidRPr="009240F6">
        <w:rPr>
          <w:rFonts w:ascii="Calibri" w:hAnsi="Calibri" w:cs="Arial"/>
          <w:bCs/>
          <w:sz w:val="16"/>
          <w:szCs w:val="16"/>
        </w:rPr>
        <w:t xml:space="preserve">Jesteś </w:t>
      </w:r>
      <w:r w:rsidR="00846AA0" w:rsidRPr="009240F6">
        <w:rPr>
          <w:rFonts w:ascii="Calibri" w:hAnsi="Calibri" w:cs="Arial"/>
          <w:bCs/>
          <w:sz w:val="16"/>
          <w:szCs w:val="16"/>
        </w:rPr>
        <w:t>zobowiązany</w:t>
      </w:r>
      <w:r w:rsidR="00D16B48" w:rsidRPr="009240F6">
        <w:rPr>
          <w:rFonts w:ascii="Calibri" w:hAnsi="Calibri" w:cs="Arial"/>
          <w:bCs/>
          <w:sz w:val="16"/>
          <w:szCs w:val="16"/>
        </w:rPr>
        <w:t>,</w:t>
      </w:r>
      <w:r w:rsidR="00846AA0" w:rsidRPr="009240F6">
        <w:rPr>
          <w:rFonts w:ascii="Calibri" w:hAnsi="Calibri" w:cs="Arial"/>
          <w:bCs/>
          <w:sz w:val="16"/>
          <w:szCs w:val="16"/>
        </w:rPr>
        <w:t xml:space="preserve"> w całym okresie kredytowania do </w:t>
      </w:r>
      <w:r w:rsidR="00CC1A65" w:rsidRPr="009240F6">
        <w:rPr>
          <w:rFonts w:ascii="Calibri" w:hAnsi="Calibri" w:cs="Arial"/>
          <w:bCs/>
          <w:sz w:val="16"/>
          <w:szCs w:val="16"/>
        </w:rPr>
        <w:t>dostarczenia</w:t>
      </w:r>
      <w:r w:rsidR="00D404BA" w:rsidRPr="009240F6">
        <w:rPr>
          <w:rFonts w:ascii="Calibri" w:hAnsi="Calibri" w:cs="Arial"/>
          <w:bCs/>
          <w:sz w:val="16"/>
          <w:szCs w:val="16"/>
        </w:rPr>
        <w:t xml:space="preserve"> nam</w:t>
      </w:r>
      <w:r w:rsidR="00CC1A65" w:rsidRPr="009240F6">
        <w:rPr>
          <w:rFonts w:ascii="Calibri" w:hAnsi="Calibri" w:cs="Arial"/>
          <w:bCs/>
          <w:sz w:val="16"/>
          <w:szCs w:val="16"/>
        </w:rPr>
        <w:t xml:space="preserve"> aktualnej</w:t>
      </w:r>
      <w:r w:rsidR="00846AA0" w:rsidRPr="009240F6">
        <w:rPr>
          <w:rFonts w:ascii="Calibri" w:hAnsi="Calibri" w:cs="Arial"/>
          <w:bCs/>
          <w:sz w:val="16"/>
          <w:szCs w:val="16"/>
        </w:rPr>
        <w:t xml:space="preserve"> polisy ubezpieczeni</w:t>
      </w:r>
      <w:r w:rsidR="00E700FD" w:rsidRPr="009240F6">
        <w:rPr>
          <w:rFonts w:ascii="Calibri" w:hAnsi="Calibri" w:cs="Arial"/>
          <w:bCs/>
          <w:sz w:val="16"/>
          <w:szCs w:val="16"/>
        </w:rPr>
        <w:t xml:space="preserve">owej nieruchomości, stanowiącej </w:t>
      </w:r>
      <w:r w:rsidR="00846AA0" w:rsidRPr="009240F6">
        <w:rPr>
          <w:rFonts w:ascii="Calibri" w:hAnsi="Calibri" w:cs="Arial"/>
          <w:bCs/>
          <w:sz w:val="16"/>
          <w:szCs w:val="16"/>
        </w:rPr>
        <w:t xml:space="preserve">zabezpieczenie spłaty udzielonego kredytu, wystawionej przez </w:t>
      </w:r>
      <w:r w:rsidR="00ED0DD4" w:rsidRPr="009240F6">
        <w:rPr>
          <w:rFonts w:ascii="Calibri" w:hAnsi="Calibri" w:cs="Arial"/>
          <w:bCs/>
          <w:sz w:val="16"/>
          <w:szCs w:val="16"/>
        </w:rPr>
        <w:t xml:space="preserve">Zakład ubezpieczeń współpracujący z </w:t>
      </w:r>
      <w:r w:rsidRPr="009240F6">
        <w:rPr>
          <w:rFonts w:ascii="Calibri" w:hAnsi="Calibri" w:cs="Arial"/>
          <w:bCs/>
          <w:sz w:val="16"/>
          <w:szCs w:val="16"/>
        </w:rPr>
        <w:t>nami</w:t>
      </w:r>
      <w:r w:rsidR="002216DD" w:rsidRPr="009240F6">
        <w:rPr>
          <w:rFonts w:ascii="Calibri" w:hAnsi="Calibri" w:cs="Arial"/>
          <w:bCs/>
          <w:sz w:val="16"/>
          <w:szCs w:val="16"/>
        </w:rPr>
        <w:t xml:space="preserve"> </w:t>
      </w:r>
      <w:r w:rsidR="004C1DF9" w:rsidRPr="009240F6">
        <w:rPr>
          <w:rFonts w:ascii="Calibri" w:hAnsi="Calibri" w:cs="Arial"/>
          <w:bCs/>
          <w:sz w:val="16"/>
          <w:szCs w:val="16"/>
        </w:rPr>
        <w:t xml:space="preserve">w ramach oferty dostępnej </w:t>
      </w:r>
      <w:r w:rsidRPr="009240F6">
        <w:rPr>
          <w:rFonts w:ascii="Calibri" w:hAnsi="Calibri" w:cs="Arial"/>
          <w:bCs/>
          <w:sz w:val="16"/>
          <w:szCs w:val="16"/>
        </w:rPr>
        <w:t>u nas</w:t>
      </w:r>
      <w:r w:rsidR="00ED0DD4" w:rsidRPr="009240F6">
        <w:rPr>
          <w:rFonts w:ascii="Calibri" w:hAnsi="Calibri" w:cs="Arial"/>
          <w:bCs/>
          <w:sz w:val="16"/>
          <w:szCs w:val="16"/>
        </w:rPr>
        <w:t xml:space="preserve"> lub </w:t>
      </w:r>
      <w:r w:rsidR="00971014" w:rsidRPr="009240F6">
        <w:rPr>
          <w:rFonts w:ascii="Calibri" w:hAnsi="Calibri" w:cs="Arial"/>
          <w:bCs/>
          <w:sz w:val="16"/>
          <w:szCs w:val="16"/>
        </w:rPr>
        <w:t xml:space="preserve">inny </w:t>
      </w:r>
      <w:r w:rsidR="00D85A85" w:rsidRPr="009240F6">
        <w:rPr>
          <w:rFonts w:ascii="Calibri" w:hAnsi="Calibri" w:cs="Arial"/>
          <w:bCs/>
          <w:sz w:val="16"/>
          <w:szCs w:val="16"/>
        </w:rPr>
        <w:t>Z</w:t>
      </w:r>
      <w:r w:rsidR="00846AA0" w:rsidRPr="009240F6">
        <w:rPr>
          <w:rFonts w:ascii="Calibri" w:hAnsi="Calibri" w:cs="Arial"/>
          <w:bCs/>
          <w:sz w:val="16"/>
          <w:szCs w:val="16"/>
        </w:rPr>
        <w:t xml:space="preserve">akład ubezpieczeń akceptowany przez </w:t>
      </w:r>
      <w:r w:rsidRPr="009240F6">
        <w:rPr>
          <w:rFonts w:ascii="Calibri" w:hAnsi="Calibri" w:cs="Arial"/>
          <w:bCs/>
          <w:sz w:val="16"/>
          <w:szCs w:val="16"/>
        </w:rPr>
        <w:lastRenderedPageBreak/>
        <w:t>nas</w:t>
      </w:r>
      <w:r w:rsidR="00846AA0" w:rsidRPr="009240F6">
        <w:rPr>
          <w:rFonts w:ascii="Calibri" w:hAnsi="Calibri" w:cs="Arial"/>
          <w:bCs/>
          <w:sz w:val="16"/>
          <w:szCs w:val="16"/>
        </w:rPr>
        <w:t>, która spełnia minimalne warunki ubezpieczenia w zakresie ograniczenia ryzyka kredytowego</w:t>
      </w:r>
      <w:r w:rsidR="00D404BA" w:rsidRPr="009240F6">
        <w:rPr>
          <w:rFonts w:ascii="Calibri" w:hAnsi="Calibri" w:cs="Arial"/>
          <w:bCs/>
          <w:sz w:val="16"/>
          <w:szCs w:val="16"/>
        </w:rPr>
        <w:t>. Jesteś zobowiązany do</w:t>
      </w:r>
      <w:r w:rsidR="00846AA0" w:rsidRPr="009240F6">
        <w:rPr>
          <w:rFonts w:ascii="Calibri" w:hAnsi="Calibri" w:cs="Arial"/>
          <w:bCs/>
          <w:sz w:val="16"/>
          <w:szCs w:val="16"/>
        </w:rPr>
        <w:t xml:space="preserve"> przedkładania</w:t>
      </w:r>
      <w:r w:rsidR="00D404BA" w:rsidRPr="009240F6">
        <w:rPr>
          <w:rFonts w:ascii="Calibri" w:hAnsi="Calibri" w:cs="Arial"/>
          <w:bCs/>
          <w:sz w:val="16"/>
          <w:szCs w:val="16"/>
        </w:rPr>
        <w:t xml:space="preserve"> polisy</w:t>
      </w:r>
      <w:r w:rsidR="00846AA0" w:rsidRPr="009240F6">
        <w:rPr>
          <w:rFonts w:ascii="Calibri" w:hAnsi="Calibri" w:cs="Arial"/>
          <w:bCs/>
          <w:sz w:val="16"/>
          <w:szCs w:val="16"/>
        </w:rPr>
        <w:t>, aż do czasu całkowitej spłaty kredytu, a w przypadku</w:t>
      </w:r>
      <w:r w:rsidR="0062337C" w:rsidRPr="009240F6">
        <w:rPr>
          <w:rFonts w:ascii="Calibri" w:hAnsi="Calibri" w:cs="Arial"/>
          <w:bCs/>
          <w:sz w:val="16"/>
          <w:szCs w:val="16"/>
        </w:rPr>
        <w:t xml:space="preserve">, kiedy opłacasz </w:t>
      </w:r>
      <w:r w:rsidR="00846AA0" w:rsidRPr="009240F6">
        <w:rPr>
          <w:rFonts w:ascii="Calibri" w:hAnsi="Calibri" w:cs="Arial"/>
          <w:bCs/>
          <w:sz w:val="16"/>
          <w:szCs w:val="16"/>
        </w:rPr>
        <w:t>składk</w:t>
      </w:r>
      <w:r w:rsidR="0062337C" w:rsidRPr="009240F6">
        <w:rPr>
          <w:rFonts w:ascii="Calibri" w:hAnsi="Calibri" w:cs="Arial"/>
          <w:bCs/>
          <w:sz w:val="16"/>
          <w:szCs w:val="16"/>
        </w:rPr>
        <w:t>ę</w:t>
      </w:r>
      <w:r w:rsidR="00846AA0" w:rsidRPr="009240F6">
        <w:rPr>
          <w:rFonts w:ascii="Calibri" w:hAnsi="Calibri" w:cs="Arial"/>
          <w:bCs/>
          <w:sz w:val="16"/>
          <w:szCs w:val="16"/>
        </w:rPr>
        <w:t xml:space="preserve"> w ratach do przedkładania </w:t>
      </w:r>
      <w:r w:rsidR="0062337C" w:rsidRPr="009240F6">
        <w:rPr>
          <w:rFonts w:ascii="Calibri" w:hAnsi="Calibri" w:cs="Arial"/>
          <w:bCs/>
          <w:sz w:val="16"/>
          <w:szCs w:val="16"/>
        </w:rPr>
        <w:t xml:space="preserve">nam także </w:t>
      </w:r>
      <w:r w:rsidR="00846AA0" w:rsidRPr="009240F6">
        <w:rPr>
          <w:rFonts w:ascii="Calibri" w:hAnsi="Calibri" w:cs="Arial"/>
          <w:bCs/>
          <w:sz w:val="16"/>
          <w:szCs w:val="16"/>
        </w:rPr>
        <w:t>dowodu zapłacenia poszczególnych rat składki ubezpieczeniowej.</w:t>
      </w:r>
    </w:p>
    <w:p w14:paraId="6102326D" w14:textId="3FFE0817" w:rsidR="00C41EF6" w:rsidRPr="009240F6" w:rsidRDefault="006F4C84" w:rsidP="00B05800">
      <w:pPr>
        <w:pStyle w:val="Tekstpodstawowy"/>
        <w:widowControl w:val="0"/>
        <w:numPr>
          <w:ilvl w:val="0"/>
          <w:numId w:val="75"/>
        </w:numPr>
        <w:spacing w:after="0"/>
        <w:jc w:val="left"/>
        <w:rPr>
          <w:szCs w:val="16"/>
        </w:rPr>
      </w:pPr>
      <w:r w:rsidRPr="009240F6">
        <w:rPr>
          <w:rFonts w:ascii="Calibri" w:hAnsi="Calibri" w:cs="Arial"/>
          <w:bCs/>
          <w:sz w:val="16"/>
          <w:szCs w:val="16"/>
        </w:rPr>
        <w:t>Uznamy c</w:t>
      </w:r>
      <w:r w:rsidR="00125AFC" w:rsidRPr="009240F6">
        <w:rPr>
          <w:rFonts w:ascii="Calibri" w:hAnsi="Calibri" w:cs="Arial"/>
          <w:bCs/>
          <w:sz w:val="16"/>
          <w:szCs w:val="16"/>
        </w:rPr>
        <w:t>esję</w:t>
      </w:r>
      <w:r w:rsidR="00C41EF6" w:rsidRPr="009240F6">
        <w:rPr>
          <w:rFonts w:ascii="Calibri" w:hAnsi="Calibri" w:cs="Arial"/>
          <w:szCs w:val="16"/>
        </w:rPr>
        <w:t xml:space="preserve"> </w:t>
      </w:r>
      <w:r w:rsidR="00C41EF6" w:rsidRPr="009240F6">
        <w:rPr>
          <w:rFonts w:ascii="Calibri" w:hAnsi="Calibri" w:cs="Arial"/>
          <w:bCs/>
          <w:sz w:val="16"/>
          <w:szCs w:val="16"/>
        </w:rPr>
        <w:t>z umowy ubezp</w:t>
      </w:r>
      <w:r w:rsidR="005A30D9" w:rsidRPr="009240F6">
        <w:rPr>
          <w:rFonts w:ascii="Calibri" w:hAnsi="Calibri" w:cs="Arial"/>
          <w:bCs/>
          <w:sz w:val="16"/>
          <w:szCs w:val="16"/>
        </w:rPr>
        <w:t>ieczenia za skutecznie ustanowioną</w:t>
      </w:r>
      <w:r w:rsidR="00C41EF6" w:rsidRPr="009240F6">
        <w:rPr>
          <w:rFonts w:ascii="Calibri" w:hAnsi="Calibri" w:cs="Arial"/>
          <w:bCs/>
          <w:sz w:val="16"/>
          <w:szCs w:val="16"/>
        </w:rPr>
        <w:t>, jeżeli podpisał</w:t>
      </w:r>
      <w:r w:rsidR="00A418EF" w:rsidRPr="009240F6">
        <w:rPr>
          <w:rFonts w:ascii="Calibri" w:hAnsi="Calibri" w:cs="Arial"/>
          <w:bCs/>
          <w:sz w:val="16"/>
          <w:szCs w:val="16"/>
        </w:rPr>
        <w:t>eś</w:t>
      </w:r>
      <w:r w:rsidR="00C41EF6" w:rsidRPr="009240F6">
        <w:rPr>
          <w:rFonts w:ascii="Calibri" w:hAnsi="Calibri" w:cs="Arial"/>
          <w:bCs/>
          <w:sz w:val="16"/>
          <w:szCs w:val="16"/>
        </w:rPr>
        <w:t xml:space="preserve"> z </w:t>
      </w:r>
      <w:r w:rsidR="00A418EF" w:rsidRPr="009240F6">
        <w:rPr>
          <w:rFonts w:ascii="Calibri" w:hAnsi="Calibri" w:cs="Arial"/>
          <w:bCs/>
          <w:sz w:val="16"/>
          <w:szCs w:val="16"/>
        </w:rPr>
        <w:t>nami</w:t>
      </w:r>
      <w:r w:rsidR="00C41EF6" w:rsidRPr="009240F6">
        <w:rPr>
          <w:rFonts w:ascii="Calibri" w:hAnsi="Calibri" w:cs="Arial"/>
          <w:bCs/>
          <w:sz w:val="16"/>
          <w:szCs w:val="16"/>
        </w:rPr>
        <w:t xml:space="preserve"> umowę </w:t>
      </w:r>
      <w:r w:rsidR="005A30D9" w:rsidRPr="009240F6">
        <w:rPr>
          <w:rFonts w:ascii="Calibri" w:hAnsi="Calibri" w:cs="Arial"/>
          <w:bCs/>
          <w:sz w:val="16"/>
          <w:szCs w:val="16"/>
        </w:rPr>
        <w:t>cesji</w:t>
      </w:r>
      <w:r w:rsidR="00E67CD5" w:rsidRPr="009240F6">
        <w:rPr>
          <w:rFonts w:ascii="Calibri" w:hAnsi="Calibri" w:cs="Arial"/>
          <w:bCs/>
          <w:sz w:val="16"/>
          <w:szCs w:val="16"/>
        </w:rPr>
        <w:t xml:space="preserve"> z umowy ubezpieczenia</w:t>
      </w:r>
      <w:r w:rsidR="00C41EF6" w:rsidRPr="009240F6">
        <w:rPr>
          <w:rFonts w:ascii="Calibri" w:hAnsi="Calibri" w:cs="Arial"/>
          <w:bCs/>
          <w:sz w:val="16"/>
          <w:szCs w:val="16"/>
        </w:rPr>
        <w:t xml:space="preserve"> oraz dostarczył</w:t>
      </w:r>
      <w:r w:rsidR="00A418EF" w:rsidRPr="009240F6">
        <w:rPr>
          <w:rFonts w:ascii="Calibri" w:hAnsi="Calibri" w:cs="Arial"/>
          <w:bCs/>
          <w:sz w:val="16"/>
          <w:szCs w:val="16"/>
        </w:rPr>
        <w:t>eś</w:t>
      </w:r>
      <w:r w:rsidR="00C41EF6" w:rsidRPr="009240F6">
        <w:rPr>
          <w:rFonts w:ascii="Calibri" w:hAnsi="Calibri" w:cs="Arial"/>
          <w:bCs/>
          <w:sz w:val="16"/>
          <w:szCs w:val="16"/>
        </w:rPr>
        <w:t xml:space="preserve"> polisę potwierdzającą zawarcie umowy ubezpieczenia z adnotacją o dokonanej cesji na </w:t>
      </w:r>
      <w:r w:rsidR="00A418EF" w:rsidRPr="009240F6">
        <w:rPr>
          <w:rFonts w:ascii="Calibri" w:hAnsi="Calibri" w:cs="Arial"/>
          <w:bCs/>
          <w:sz w:val="16"/>
          <w:szCs w:val="16"/>
        </w:rPr>
        <w:t xml:space="preserve">nas </w:t>
      </w:r>
      <w:r w:rsidR="00C41EF6" w:rsidRPr="009240F6">
        <w:rPr>
          <w:rFonts w:ascii="Calibri" w:hAnsi="Calibri" w:cs="Arial"/>
          <w:bCs/>
          <w:sz w:val="16"/>
          <w:szCs w:val="16"/>
        </w:rPr>
        <w:t>i dowód opłacenia składki.</w:t>
      </w:r>
      <w:r w:rsidR="00C41EF6" w:rsidRPr="009240F6">
        <w:rPr>
          <w:rFonts w:ascii="Calibri" w:hAnsi="Calibri" w:cs="Arial"/>
          <w:szCs w:val="16"/>
        </w:rPr>
        <w:t xml:space="preserve"> </w:t>
      </w:r>
    </w:p>
    <w:p w14:paraId="2C557BC1" w14:textId="6C7B2699" w:rsidR="00C41EF6" w:rsidRPr="009240F6" w:rsidRDefault="00C41EF6" w:rsidP="00B05800">
      <w:pPr>
        <w:pStyle w:val="Tekstpodstawowy"/>
        <w:widowControl w:val="0"/>
        <w:numPr>
          <w:ilvl w:val="0"/>
          <w:numId w:val="75"/>
        </w:numPr>
        <w:spacing w:after="0"/>
        <w:jc w:val="left"/>
        <w:rPr>
          <w:rFonts w:ascii="Calibri" w:hAnsi="Calibri" w:cs="Arial"/>
          <w:bCs/>
          <w:szCs w:val="16"/>
        </w:rPr>
      </w:pPr>
      <w:r w:rsidRPr="009240F6">
        <w:rPr>
          <w:rFonts w:ascii="Calibri" w:hAnsi="Calibri" w:cs="Arial"/>
          <w:bCs/>
          <w:sz w:val="16"/>
          <w:szCs w:val="16"/>
        </w:rPr>
        <w:t>W przypadku, gdy</w:t>
      </w:r>
      <w:r w:rsidR="00195F96" w:rsidRPr="009240F6">
        <w:rPr>
          <w:rFonts w:ascii="Calibri" w:hAnsi="Calibri" w:cs="Arial"/>
          <w:bCs/>
          <w:sz w:val="16"/>
          <w:szCs w:val="16"/>
        </w:rPr>
        <w:t xml:space="preserve"> otrzymałeś odszkodowanie wypłacone ze swojej polisy i </w:t>
      </w:r>
      <w:r w:rsidRPr="009240F6">
        <w:rPr>
          <w:rFonts w:ascii="Calibri" w:hAnsi="Calibri" w:cs="Arial"/>
          <w:bCs/>
          <w:sz w:val="16"/>
          <w:szCs w:val="16"/>
        </w:rPr>
        <w:t>suma ubezpieczenia uległa zmniejszeniu</w:t>
      </w:r>
      <w:r w:rsidR="00195F96" w:rsidRPr="009240F6">
        <w:rPr>
          <w:rFonts w:ascii="Calibri" w:hAnsi="Calibri" w:cs="Arial"/>
          <w:bCs/>
          <w:sz w:val="16"/>
          <w:szCs w:val="16"/>
        </w:rPr>
        <w:t xml:space="preserve"> j</w:t>
      </w:r>
      <w:r w:rsidR="00A418EF" w:rsidRPr="009240F6">
        <w:rPr>
          <w:rFonts w:ascii="Calibri" w:hAnsi="Calibri" w:cs="Arial"/>
          <w:bCs/>
          <w:sz w:val="16"/>
          <w:szCs w:val="16"/>
        </w:rPr>
        <w:t>esteś</w:t>
      </w:r>
      <w:r w:rsidRPr="009240F6">
        <w:rPr>
          <w:rFonts w:ascii="Calibri" w:hAnsi="Calibri" w:cs="Arial"/>
          <w:bCs/>
          <w:sz w:val="16"/>
          <w:szCs w:val="16"/>
        </w:rPr>
        <w:t xml:space="preserve"> zobowiązany </w:t>
      </w:r>
      <w:r w:rsidR="00BC3EED" w:rsidRPr="009240F6">
        <w:rPr>
          <w:rFonts w:ascii="Calibri" w:hAnsi="Calibri" w:cs="Arial"/>
          <w:bCs/>
          <w:sz w:val="16"/>
          <w:szCs w:val="16"/>
        </w:rPr>
        <w:t>do</w:t>
      </w:r>
      <w:r w:rsidRPr="009240F6">
        <w:rPr>
          <w:rFonts w:ascii="Calibri" w:hAnsi="Calibri" w:cs="Arial"/>
          <w:bCs/>
          <w:sz w:val="16"/>
          <w:szCs w:val="16"/>
        </w:rPr>
        <w:t xml:space="preserve"> </w:t>
      </w:r>
      <w:r w:rsidR="00195F96" w:rsidRPr="009240F6">
        <w:rPr>
          <w:rFonts w:ascii="Calibri" w:hAnsi="Calibri" w:cs="Arial"/>
          <w:bCs/>
          <w:sz w:val="16"/>
          <w:szCs w:val="16"/>
        </w:rPr>
        <w:t xml:space="preserve">dodatkowego </w:t>
      </w:r>
      <w:r w:rsidRPr="009240F6">
        <w:rPr>
          <w:rFonts w:ascii="Calibri" w:hAnsi="Calibri" w:cs="Arial"/>
          <w:bCs/>
          <w:sz w:val="16"/>
          <w:szCs w:val="16"/>
        </w:rPr>
        <w:t>doubezpie</w:t>
      </w:r>
      <w:r w:rsidR="00195F96" w:rsidRPr="009240F6">
        <w:rPr>
          <w:rFonts w:ascii="Calibri" w:hAnsi="Calibri" w:cs="Arial"/>
          <w:bCs/>
          <w:sz w:val="16"/>
          <w:szCs w:val="16"/>
        </w:rPr>
        <w:t>czenia swojej</w:t>
      </w:r>
      <w:r w:rsidRPr="009240F6">
        <w:rPr>
          <w:rFonts w:ascii="Calibri" w:hAnsi="Calibri" w:cs="Arial"/>
          <w:bCs/>
          <w:sz w:val="16"/>
          <w:szCs w:val="16"/>
        </w:rPr>
        <w:t xml:space="preserve"> nieruchomość tak, aby suma ubezpieczenia spełniała warunki określone w </w:t>
      </w:r>
      <w:r w:rsidR="00115B07" w:rsidRPr="009240F6">
        <w:rPr>
          <w:rFonts w:ascii="Calibri" w:hAnsi="Calibri" w:cs="Arial"/>
          <w:bCs/>
          <w:sz w:val="16"/>
          <w:szCs w:val="16"/>
        </w:rPr>
        <w:t>pkt</w:t>
      </w:r>
      <w:r w:rsidR="005A30D9" w:rsidRPr="009240F6">
        <w:rPr>
          <w:rFonts w:ascii="Calibri" w:hAnsi="Calibri" w:cs="Arial"/>
          <w:bCs/>
          <w:sz w:val="16"/>
          <w:szCs w:val="16"/>
        </w:rPr>
        <w:t xml:space="preserve"> </w:t>
      </w:r>
      <w:r w:rsidR="00B856C1">
        <w:rPr>
          <w:rFonts w:ascii="Calibri" w:hAnsi="Calibri" w:cs="Arial"/>
          <w:bCs/>
          <w:sz w:val="16"/>
          <w:szCs w:val="16"/>
        </w:rPr>
        <w:t>1</w:t>
      </w:r>
      <w:r w:rsidR="00115B07" w:rsidRPr="009240F6">
        <w:rPr>
          <w:rFonts w:ascii="Calibri" w:hAnsi="Calibri" w:cs="Arial"/>
          <w:bCs/>
          <w:sz w:val="16"/>
          <w:szCs w:val="16"/>
        </w:rPr>
        <w:t>2</w:t>
      </w:r>
      <w:r w:rsidRPr="009240F6">
        <w:rPr>
          <w:rFonts w:ascii="Calibri" w:hAnsi="Calibri" w:cs="Arial"/>
          <w:bCs/>
          <w:sz w:val="16"/>
          <w:szCs w:val="16"/>
        </w:rPr>
        <w:t>.</w:t>
      </w:r>
    </w:p>
    <w:p w14:paraId="5C68E7BC" w14:textId="77777777" w:rsidR="00A309FA" w:rsidRPr="009240F6" w:rsidRDefault="00A309FA" w:rsidP="004B68F6">
      <w:pPr>
        <w:pStyle w:val="Tekstpodstawowy"/>
        <w:widowControl w:val="0"/>
        <w:spacing w:after="0"/>
        <w:rPr>
          <w:rFonts w:ascii="Calibri" w:hAnsi="Calibri" w:cs="Arial"/>
          <w:color w:val="008364"/>
          <w:sz w:val="16"/>
          <w:szCs w:val="16"/>
        </w:rPr>
      </w:pPr>
    </w:p>
    <w:p w14:paraId="6ABFB222" w14:textId="38D004A1" w:rsidR="00843E0D" w:rsidRPr="009240F6" w:rsidRDefault="00843E0D" w:rsidP="00507765">
      <w:pPr>
        <w:pStyle w:val="Nagwek1"/>
        <w:spacing w:before="0" w:after="120"/>
        <w:jc w:val="center"/>
      </w:pPr>
      <w:bookmarkStart w:id="39" w:name="_Toc135321753"/>
      <w:bookmarkStart w:id="40" w:name="_Toc224366265"/>
      <w:bookmarkStart w:id="41" w:name="_Toc261523362"/>
      <w:r w:rsidRPr="009240F6">
        <w:rPr>
          <w:rFonts w:ascii="Calibri" w:hAnsi="Calibri"/>
          <w:bCs w:val="0"/>
          <w:color w:val="008364"/>
          <w:kern w:val="28"/>
          <w:sz w:val="16"/>
          <w:szCs w:val="16"/>
        </w:rPr>
        <w:t xml:space="preserve">Rozdział </w:t>
      </w:r>
      <w:r w:rsidR="00227372" w:rsidRPr="009240F6">
        <w:rPr>
          <w:rFonts w:ascii="Calibri" w:hAnsi="Calibri"/>
          <w:bCs w:val="0"/>
          <w:color w:val="008364"/>
          <w:kern w:val="28"/>
          <w:sz w:val="16"/>
          <w:szCs w:val="16"/>
        </w:rPr>
        <w:t>4</w:t>
      </w:r>
      <w:r w:rsidRPr="009240F6">
        <w:rPr>
          <w:rFonts w:ascii="Calibri" w:hAnsi="Calibri"/>
          <w:bCs w:val="0"/>
          <w:color w:val="008364"/>
          <w:kern w:val="28"/>
          <w:sz w:val="16"/>
          <w:szCs w:val="16"/>
        </w:rPr>
        <w:t>. Udzielanie i wykorzystanie kredytu</w:t>
      </w:r>
      <w:bookmarkStart w:id="42" w:name="_Toc130404792"/>
      <w:bookmarkStart w:id="43" w:name="_Toc130404989"/>
      <w:bookmarkEnd w:id="39"/>
      <w:bookmarkEnd w:id="40"/>
      <w:bookmarkEnd w:id="41"/>
      <w:bookmarkEnd w:id="42"/>
      <w:bookmarkEnd w:id="43"/>
    </w:p>
    <w:p w14:paraId="5391531A" w14:textId="3C25C5FE" w:rsidR="00615EA5" w:rsidRPr="009240F6" w:rsidRDefault="00BC3EED"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 xml:space="preserve">Udzielimy </w:t>
      </w:r>
      <w:r w:rsidR="004716B0" w:rsidRPr="009240F6">
        <w:rPr>
          <w:rFonts w:ascii="Calibri" w:hAnsi="Calibri" w:cs="Arial"/>
          <w:sz w:val="16"/>
          <w:szCs w:val="16"/>
        </w:rPr>
        <w:t>Ci</w:t>
      </w:r>
      <w:r w:rsidRPr="009240F6">
        <w:rPr>
          <w:rFonts w:ascii="Calibri" w:hAnsi="Calibri" w:cs="Arial"/>
          <w:sz w:val="16"/>
          <w:szCs w:val="16"/>
        </w:rPr>
        <w:t xml:space="preserve"> kredytu jeżeli </w:t>
      </w:r>
      <w:r w:rsidR="00B37248" w:rsidRPr="009240F6">
        <w:rPr>
          <w:rFonts w:ascii="Calibri" w:hAnsi="Calibri" w:cs="Arial"/>
          <w:sz w:val="16"/>
          <w:szCs w:val="16"/>
        </w:rPr>
        <w:t xml:space="preserve">Ty i my </w:t>
      </w:r>
      <w:r w:rsidRPr="009240F6">
        <w:rPr>
          <w:rFonts w:ascii="Calibri" w:hAnsi="Calibri" w:cs="Arial"/>
          <w:sz w:val="16"/>
          <w:szCs w:val="16"/>
        </w:rPr>
        <w:t>z</w:t>
      </w:r>
      <w:r w:rsidR="00843E0D" w:rsidRPr="009240F6">
        <w:rPr>
          <w:rFonts w:ascii="Calibri" w:hAnsi="Calibri" w:cs="Arial"/>
          <w:sz w:val="16"/>
          <w:szCs w:val="16"/>
        </w:rPr>
        <w:t>aw</w:t>
      </w:r>
      <w:r w:rsidR="00767709" w:rsidRPr="009240F6">
        <w:rPr>
          <w:rFonts w:ascii="Calibri" w:hAnsi="Calibri" w:cs="Arial"/>
          <w:sz w:val="16"/>
          <w:szCs w:val="16"/>
        </w:rPr>
        <w:t>rzemy pisemną Umowę kredytu.</w:t>
      </w:r>
      <w:r w:rsidR="00843E0D" w:rsidRPr="009240F6">
        <w:rPr>
          <w:rFonts w:ascii="Calibri" w:hAnsi="Calibri" w:cs="Arial"/>
          <w:sz w:val="16"/>
          <w:szCs w:val="16"/>
        </w:rPr>
        <w:t xml:space="preserve">  </w:t>
      </w:r>
    </w:p>
    <w:p w14:paraId="1151A345" w14:textId="3AF6AC64" w:rsidR="00843E0D" w:rsidRPr="009240F6" w:rsidRDefault="00767709"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 xml:space="preserve">Uruchomimy Ci kredyt lub transzę kredytu jeżeli złożysz nam pisemną dyspozycję w tym zakresie, </w:t>
      </w:r>
      <w:bookmarkStart w:id="44" w:name="_Toc130404793"/>
      <w:bookmarkStart w:id="45" w:name="_Toc130404990"/>
      <w:bookmarkEnd w:id="44"/>
      <w:bookmarkEnd w:id="45"/>
      <w:r w:rsidR="00843E0D" w:rsidRPr="009240F6">
        <w:rPr>
          <w:rFonts w:ascii="Calibri" w:hAnsi="Calibri" w:cs="Arial"/>
          <w:sz w:val="16"/>
          <w:szCs w:val="16"/>
        </w:rPr>
        <w:t>przy czym:</w:t>
      </w:r>
    </w:p>
    <w:p w14:paraId="03F1521B" w14:textId="5EB023C7" w:rsidR="00843E0D" w:rsidRPr="009240F6" w:rsidRDefault="00843E0D" w:rsidP="00507765">
      <w:pPr>
        <w:pStyle w:val="Tekstpodstawowy"/>
        <w:widowControl w:val="0"/>
        <w:numPr>
          <w:ilvl w:val="0"/>
          <w:numId w:val="14"/>
        </w:numPr>
        <w:spacing w:after="0"/>
        <w:ind w:left="568" w:hanging="284"/>
        <w:jc w:val="left"/>
        <w:rPr>
          <w:rFonts w:ascii="Calibri" w:hAnsi="Calibri" w:cs="Arial"/>
          <w:sz w:val="16"/>
          <w:szCs w:val="16"/>
        </w:rPr>
      </w:pPr>
      <w:r w:rsidRPr="009240F6">
        <w:rPr>
          <w:rFonts w:ascii="Calibri" w:hAnsi="Calibri" w:cs="Arial"/>
          <w:sz w:val="16"/>
          <w:szCs w:val="16"/>
        </w:rPr>
        <w:t>uruchomi</w:t>
      </w:r>
      <w:r w:rsidR="00D16B48" w:rsidRPr="009240F6">
        <w:rPr>
          <w:rFonts w:ascii="Calibri" w:hAnsi="Calibri" w:cs="Arial"/>
          <w:sz w:val="16"/>
          <w:szCs w:val="16"/>
        </w:rPr>
        <w:t>my</w:t>
      </w:r>
      <w:r w:rsidRPr="009240F6">
        <w:rPr>
          <w:rFonts w:ascii="Calibri" w:hAnsi="Calibri" w:cs="Arial"/>
          <w:sz w:val="16"/>
          <w:szCs w:val="16"/>
        </w:rPr>
        <w:t xml:space="preserve"> kredyt lub </w:t>
      </w:r>
      <w:r w:rsidR="00D16B48" w:rsidRPr="009240F6">
        <w:rPr>
          <w:rFonts w:ascii="Calibri" w:hAnsi="Calibri" w:cs="Arial"/>
          <w:sz w:val="16"/>
          <w:szCs w:val="16"/>
        </w:rPr>
        <w:t xml:space="preserve">jego </w:t>
      </w:r>
      <w:r w:rsidRPr="009240F6">
        <w:rPr>
          <w:rFonts w:ascii="Calibri" w:hAnsi="Calibri" w:cs="Arial"/>
          <w:sz w:val="16"/>
          <w:szCs w:val="16"/>
        </w:rPr>
        <w:t>transz</w:t>
      </w:r>
      <w:r w:rsidR="00D16B48" w:rsidRPr="009240F6">
        <w:rPr>
          <w:rFonts w:ascii="Calibri" w:hAnsi="Calibri" w:cs="Arial"/>
          <w:sz w:val="16"/>
          <w:szCs w:val="16"/>
        </w:rPr>
        <w:t>ę</w:t>
      </w:r>
      <w:r w:rsidRPr="009240F6">
        <w:rPr>
          <w:rFonts w:ascii="Calibri" w:hAnsi="Calibri" w:cs="Arial"/>
          <w:sz w:val="16"/>
          <w:szCs w:val="16"/>
        </w:rPr>
        <w:t xml:space="preserve"> w terminie wskazanym przez </w:t>
      </w:r>
      <w:r w:rsidR="009849B5" w:rsidRPr="009240F6">
        <w:rPr>
          <w:rFonts w:ascii="Calibri" w:hAnsi="Calibri" w:cs="Arial"/>
          <w:sz w:val="16"/>
          <w:szCs w:val="16"/>
        </w:rPr>
        <w:t xml:space="preserve">Ciebie </w:t>
      </w:r>
      <w:r w:rsidRPr="009240F6">
        <w:rPr>
          <w:rFonts w:ascii="Calibri" w:hAnsi="Calibri" w:cs="Arial"/>
          <w:sz w:val="16"/>
          <w:szCs w:val="16"/>
        </w:rPr>
        <w:t xml:space="preserve">w dyspozycji wypłaty, o ile </w:t>
      </w:r>
      <w:r w:rsidR="00321962" w:rsidRPr="009240F6">
        <w:rPr>
          <w:rFonts w:ascii="Calibri" w:hAnsi="Calibri" w:cs="Arial"/>
          <w:sz w:val="16"/>
          <w:szCs w:val="16"/>
        </w:rPr>
        <w:t xml:space="preserve">do </w:t>
      </w:r>
      <w:r w:rsidRPr="009240F6">
        <w:rPr>
          <w:rFonts w:ascii="Calibri" w:hAnsi="Calibri" w:cs="Arial"/>
          <w:sz w:val="16"/>
          <w:szCs w:val="16"/>
        </w:rPr>
        <w:t>dyspozycj</w:t>
      </w:r>
      <w:r w:rsidR="00321962" w:rsidRPr="009240F6">
        <w:rPr>
          <w:rFonts w:ascii="Calibri" w:hAnsi="Calibri" w:cs="Arial"/>
          <w:sz w:val="16"/>
          <w:szCs w:val="16"/>
        </w:rPr>
        <w:t>i załąc</w:t>
      </w:r>
      <w:r w:rsidR="00767709" w:rsidRPr="009240F6">
        <w:rPr>
          <w:rFonts w:ascii="Calibri" w:hAnsi="Calibri" w:cs="Arial"/>
          <w:sz w:val="16"/>
          <w:szCs w:val="16"/>
        </w:rPr>
        <w:t>zysz</w:t>
      </w:r>
      <w:r w:rsidRPr="009240F6">
        <w:rPr>
          <w:rFonts w:ascii="Calibri" w:hAnsi="Calibri" w:cs="Arial"/>
          <w:sz w:val="16"/>
          <w:szCs w:val="16"/>
        </w:rPr>
        <w:t xml:space="preserve"> </w:t>
      </w:r>
      <w:r w:rsidR="00321962" w:rsidRPr="009240F6">
        <w:rPr>
          <w:rFonts w:ascii="Calibri" w:hAnsi="Calibri" w:cs="Arial"/>
          <w:sz w:val="16"/>
          <w:szCs w:val="16"/>
        </w:rPr>
        <w:t>dokumenty</w:t>
      </w:r>
      <w:r w:rsidRPr="009240F6">
        <w:rPr>
          <w:rFonts w:ascii="Calibri" w:hAnsi="Calibri" w:cs="Arial"/>
          <w:sz w:val="16"/>
          <w:szCs w:val="16"/>
        </w:rPr>
        <w:t xml:space="preserve"> potwierdzając</w:t>
      </w:r>
      <w:r w:rsidR="00321962" w:rsidRPr="009240F6">
        <w:rPr>
          <w:rFonts w:ascii="Calibri" w:hAnsi="Calibri" w:cs="Arial"/>
          <w:sz w:val="16"/>
          <w:szCs w:val="16"/>
        </w:rPr>
        <w:t>e</w:t>
      </w:r>
      <w:r w:rsidRPr="009240F6">
        <w:rPr>
          <w:rFonts w:ascii="Calibri" w:hAnsi="Calibri" w:cs="Arial"/>
          <w:sz w:val="16"/>
          <w:szCs w:val="16"/>
        </w:rPr>
        <w:t xml:space="preserve"> spełnienie warunków</w:t>
      </w:r>
      <w:r w:rsidR="002E7311" w:rsidRPr="009240F6">
        <w:rPr>
          <w:rFonts w:ascii="Calibri" w:hAnsi="Calibri" w:cs="Arial"/>
          <w:sz w:val="16"/>
          <w:szCs w:val="16"/>
        </w:rPr>
        <w:t xml:space="preserve">, które </w:t>
      </w:r>
      <w:r w:rsidR="00767709" w:rsidRPr="009240F6">
        <w:rPr>
          <w:rFonts w:ascii="Calibri" w:hAnsi="Calibri" w:cs="Arial"/>
          <w:sz w:val="16"/>
          <w:szCs w:val="16"/>
        </w:rPr>
        <w:t>wymagamy</w:t>
      </w:r>
      <w:r w:rsidRPr="009240F6">
        <w:rPr>
          <w:rFonts w:ascii="Calibri" w:hAnsi="Calibri" w:cs="Arial"/>
          <w:sz w:val="16"/>
          <w:szCs w:val="16"/>
        </w:rPr>
        <w:t xml:space="preserve"> do uruchomienia środków z kredytu</w:t>
      </w:r>
      <w:r w:rsidR="00767709" w:rsidRPr="009240F6">
        <w:rPr>
          <w:rFonts w:ascii="Calibri" w:hAnsi="Calibri" w:cs="Arial"/>
          <w:sz w:val="16"/>
          <w:szCs w:val="16"/>
        </w:rPr>
        <w:t>.</w:t>
      </w:r>
      <w:r w:rsidRPr="009240F6">
        <w:rPr>
          <w:rFonts w:ascii="Calibri" w:hAnsi="Calibri" w:cs="Arial"/>
          <w:sz w:val="16"/>
          <w:szCs w:val="16"/>
        </w:rPr>
        <w:t xml:space="preserve"> </w:t>
      </w:r>
      <w:r w:rsidR="00767709" w:rsidRPr="009240F6">
        <w:rPr>
          <w:rFonts w:ascii="Calibri" w:hAnsi="Calibri" w:cs="Arial"/>
          <w:sz w:val="16"/>
          <w:szCs w:val="16"/>
        </w:rPr>
        <w:t>W</w:t>
      </w:r>
      <w:r w:rsidR="00321962" w:rsidRPr="009240F6">
        <w:rPr>
          <w:rFonts w:ascii="Calibri" w:hAnsi="Calibri" w:cs="Arial"/>
          <w:sz w:val="16"/>
          <w:szCs w:val="16"/>
        </w:rPr>
        <w:t xml:space="preserve">arunki te </w:t>
      </w:r>
      <w:r w:rsidRPr="009240F6">
        <w:rPr>
          <w:rFonts w:ascii="Calibri" w:hAnsi="Calibri" w:cs="Arial"/>
          <w:sz w:val="16"/>
          <w:szCs w:val="16"/>
        </w:rPr>
        <w:t>określ</w:t>
      </w:r>
      <w:r w:rsidR="00767709" w:rsidRPr="009240F6">
        <w:rPr>
          <w:rFonts w:ascii="Calibri" w:hAnsi="Calibri" w:cs="Arial"/>
          <w:sz w:val="16"/>
          <w:szCs w:val="16"/>
        </w:rPr>
        <w:t>amy</w:t>
      </w:r>
      <w:r w:rsidR="00321962" w:rsidRPr="009240F6">
        <w:rPr>
          <w:rFonts w:ascii="Calibri" w:hAnsi="Calibri" w:cs="Arial"/>
          <w:sz w:val="16"/>
          <w:szCs w:val="16"/>
        </w:rPr>
        <w:t xml:space="preserve"> </w:t>
      </w:r>
      <w:r w:rsidRPr="009240F6">
        <w:rPr>
          <w:rFonts w:ascii="Calibri" w:hAnsi="Calibri" w:cs="Arial"/>
          <w:sz w:val="16"/>
          <w:szCs w:val="16"/>
        </w:rPr>
        <w:t>w Umowie kredytu i Regulaminie</w:t>
      </w:r>
      <w:r w:rsidR="007632F3" w:rsidRPr="009240F6">
        <w:rPr>
          <w:rFonts w:ascii="Calibri" w:hAnsi="Calibri" w:cs="Arial"/>
          <w:sz w:val="16"/>
          <w:szCs w:val="16"/>
        </w:rPr>
        <w:t>;</w:t>
      </w:r>
    </w:p>
    <w:p w14:paraId="5BE78696" w14:textId="5F31BB24" w:rsidR="002D03A3" w:rsidRPr="009240F6" w:rsidRDefault="000D7553" w:rsidP="00507765">
      <w:pPr>
        <w:pStyle w:val="Tekstpodstawowy"/>
        <w:widowControl w:val="0"/>
        <w:numPr>
          <w:ilvl w:val="0"/>
          <w:numId w:val="14"/>
        </w:numPr>
        <w:spacing w:after="0"/>
        <w:ind w:left="568" w:hanging="284"/>
        <w:jc w:val="left"/>
        <w:rPr>
          <w:rFonts w:ascii="Calibri" w:hAnsi="Calibri" w:cs="Arial"/>
          <w:sz w:val="16"/>
          <w:szCs w:val="16"/>
        </w:rPr>
      </w:pPr>
      <w:r w:rsidRPr="009240F6">
        <w:rPr>
          <w:rFonts w:ascii="Calibri" w:hAnsi="Calibri" w:cs="Arial"/>
          <w:sz w:val="16"/>
          <w:szCs w:val="16"/>
        </w:rPr>
        <w:t xml:space="preserve">zrealizujemy </w:t>
      </w:r>
      <w:r w:rsidR="00767709" w:rsidRPr="009240F6">
        <w:rPr>
          <w:rFonts w:ascii="Calibri" w:hAnsi="Calibri" w:cs="Arial"/>
          <w:sz w:val="16"/>
          <w:szCs w:val="16"/>
        </w:rPr>
        <w:t xml:space="preserve">dyspozycję </w:t>
      </w:r>
      <w:r w:rsidR="002D03A3" w:rsidRPr="009240F6">
        <w:rPr>
          <w:rFonts w:ascii="Calibri" w:hAnsi="Calibri" w:cs="Arial"/>
          <w:sz w:val="16"/>
          <w:szCs w:val="16"/>
        </w:rPr>
        <w:t xml:space="preserve">w terminie </w:t>
      </w:r>
      <w:r w:rsidR="000643CE" w:rsidRPr="009240F6">
        <w:rPr>
          <w:rFonts w:ascii="Calibri" w:hAnsi="Calibri" w:cs="Arial"/>
          <w:sz w:val="16"/>
          <w:szCs w:val="16"/>
        </w:rPr>
        <w:t xml:space="preserve">do </w:t>
      </w:r>
      <w:r w:rsidR="002D03A3" w:rsidRPr="009240F6">
        <w:rPr>
          <w:rFonts w:ascii="Calibri" w:hAnsi="Calibri" w:cs="Arial"/>
          <w:sz w:val="16"/>
          <w:szCs w:val="16"/>
        </w:rPr>
        <w:t>7 dni roboczych od dnia wystawienia</w:t>
      </w:r>
      <w:r w:rsidR="00D16B48" w:rsidRPr="009240F6">
        <w:rPr>
          <w:rFonts w:ascii="Calibri" w:hAnsi="Calibri" w:cs="Arial"/>
          <w:sz w:val="16"/>
          <w:szCs w:val="16"/>
        </w:rPr>
        <w:t xml:space="preserve"> przez Ciebie</w:t>
      </w:r>
      <w:r w:rsidR="002D03A3" w:rsidRPr="009240F6">
        <w:rPr>
          <w:rFonts w:ascii="Calibri" w:hAnsi="Calibri" w:cs="Arial"/>
          <w:sz w:val="16"/>
          <w:szCs w:val="16"/>
        </w:rPr>
        <w:t xml:space="preserve"> dyspozycji wypłaty;</w:t>
      </w:r>
    </w:p>
    <w:p w14:paraId="5C230BD9" w14:textId="68C6C4D3" w:rsidR="00B5072C" w:rsidRPr="009240F6" w:rsidRDefault="00767709" w:rsidP="00507765">
      <w:pPr>
        <w:pStyle w:val="Tekstpodstawowy"/>
        <w:widowControl w:val="0"/>
        <w:numPr>
          <w:ilvl w:val="0"/>
          <w:numId w:val="14"/>
        </w:numPr>
        <w:spacing w:after="0"/>
        <w:ind w:left="568" w:hanging="284"/>
        <w:jc w:val="left"/>
        <w:rPr>
          <w:rFonts w:ascii="Calibri" w:hAnsi="Calibri" w:cs="Arial"/>
          <w:color w:val="000000" w:themeColor="text1"/>
          <w:sz w:val="16"/>
          <w:szCs w:val="16"/>
        </w:rPr>
      </w:pPr>
      <w:r w:rsidRPr="009240F6">
        <w:rPr>
          <w:rFonts w:ascii="Calibri" w:hAnsi="Calibri" w:cs="Arial"/>
          <w:sz w:val="16"/>
          <w:szCs w:val="16"/>
        </w:rPr>
        <w:t xml:space="preserve">wskazany przez Ciebie w dyspozycji wypłaty </w:t>
      </w:r>
      <w:r w:rsidR="00843E0D" w:rsidRPr="009240F6">
        <w:rPr>
          <w:rFonts w:ascii="Calibri" w:hAnsi="Calibri" w:cs="Arial"/>
          <w:sz w:val="16"/>
          <w:szCs w:val="16"/>
        </w:rPr>
        <w:t>termin uruchomienia</w:t>
      </w:r>
      <w:r w:rsidRPr="009240F6">
        <w:rPr>
          <w:rFonts w:ascii="Calibri" w:hAnsi="Calibri" w:cs="Arial"/>
          <w:sz w:val="16"/>
          <w:szCs w:val="16"/>
        </w:rPr>
        <w:t xml:space="preserve"> </w:t>
      </w:r>
      <w:r w:rsidRPr="009240F6">
        <w:rPr>
          <w:rFonts w:ascii="Calibri" w:hAnsi="Calibri" w:cs="Arial"/>
          <w:color w:val="000000" w:themeColor="text1"/>
          <w:sz w:val="16"/>
          <w:szCs w:val="16"/>
        </w:rPr>
        <w:t>kredyt</w:t>
      </w:r>
      <w:r w:rsidR="00894B52" w:rsidRPr="009240F6">
        <w:rPr>
          <w:rFonts w:ascii="Calibri" w:hAnsi="Calibri" w:cs="Arial"/>
          <w:color w:val="000000" w:themeColor="text1"/>
          <w:sz w:val="16"/>
          <w:szCs w:val="16"/>
        </w:rPr>
        <w:t>u</w:t>
      </w:r>
      <w:r w:rsidRPr="009240F6">
        <w:rPr>
          <w:rFonts w:ascii="Calibri" w:hAnsi="Calibri" w:cs="Arial"/>
          <w:color w:val="000000" w:themeColor="text1"/>
          <w:sz w:val="16"/>
          <w:szCs w:val="16"/>
        </w:rPr>
        <w:t xml:space="preserve"> </w:t>
      </w:r>
      <w:r w:rsidR="00B37248" w:rsidRPr="009240F6">
        <w:rPr>
          <w:rFonts w:ascii="Calibri" w:hAnsi="Calibri" w:cs="Arial"/>
          <w:color w:val="000000" w:themeColor="text1"/>
          <w:sz w:val="16"/>
          <w:szCs w:val="16"/>
        </w:rPr>
        <w:t>wypłacanego</w:t>
      </w:r>
      <w:r w:rsidRPr="009240F6">
        <w:rPr>
          <w:rFonts w:ascii="Calibri" w:hAnsi="Calibri" w:cs="Arial"/>
          <w:color w:val="000000" w:themeColor="text1"/>
          <w:sz w:val="16"/>
          <w:szCs w:val="16"/>
        </w:rPr>
        <w:t xml:space="preserve"> jednorazowo lub dla pierwszej transzy kredyt</w:t>
      </w:r>
      <w:r w:rsidR="004031CE" w:rsidRPr="009240F6">
        <w:rPr>
          <w:rFonts w:ascii="Calibri" w:hAnsi="Calibri" w:cs="Arial"/>
          <w:color w:val="000000" w:themeColor="text1"/>
          <w:sz w:val="16"/>
          <w:szCs w:val="16"/>
        </w:rPr>
        <w:t>u</w:t>
      </w:r>
      <w:r w:rsidRPr="009240F6">
        <w:rPr>
          <w:rFonts w:ascii="Calibri" w:hAnsi="Calibri" w:cs="Arial"/>
          <w:color w:val="000000" w:themeColor="text1"/>
          <w:sz w:val="16"/>
          <w:szCs w:val="16"/>
        </w:rPr>
        <w:t xml:space="preserve"> wypłacan</w:t>
      </w:r>
      <w:r w:rsidR="004031CE" w:rsidRPr="009240F6">
        <w:rPr>
          <w:rFonts w:ascii="Calibri" w:hAnsi="Calibri" w:cs="Arial"/>
          <w:color w:val="000000" w:themeColor="text1"/>
          <w:sz w:val="16"/>
          <w:szCs w:val="16"/>
        </w:rPr>
        <w:t>ego</w:t>
      </w:r>
      <w:r w:rsidRPr="009240F6">
        <w:rPr>
          <w:rFonts w:ascii="Calibri" w:hAnsi="Calibri" w:cs="Arial"/>
          <w:color w:val="000000" w:themeColor="text1"/>
          <w:sz w:val="16"/>
          <w:szCs w:val="16"/>
        </w:rPr>
        <w:t xml:space="preserve"> w transzach</w:t>
      </w:r>
      <w:r w:rsidRPr="009240F6">
        <w:rPr>
          <w:rFonts w:ascii="Calibri" w:hAnsi="Calibri" w:cs="Arial"/>
          <w:sz w:val="16"/>
          <w:szCs w:val="16"/>
        </w:rPr>
        <w:t xml:space="preserve"> </w:t>
      </w:r>
      <w:r w:rsidR="00843E0D" w:rsidRPr="009240F6">
        <w:rPr>
          <w:rFonts w:ascii="Calibri" w:hAnsi="Calibri" w:cs="Arial"/>
          <w:sz w:val="16"/>
          <w:szCs w:val="16"/>
        </w:rPr>
        <w:t>nie może</w:t>
      </w:r>
      <w:r w:rsidR="00CB5FB6" w:rsidRPr="009240F6">
        <w:rPr>
          <w:rFonts w:ascii="Calibri" w:hAnsi="Calibri" w:cs="Arial"/>
          <w:sz w:val="16"/>
          <w:szCs w:val="16"/>
        </w:rPr>
        <w:t xml:space="preserve"> </w:t>
      </w:r>
      <w:r w:rsidR="00843E0D" w:rsidRPr="009240F6">
        <w:rPr>
          <w:rFonts w:ascii="Calibri" w:hAnsi="Calibri" w:cs="Arial"/>
          <w:sz w:val="16"/>
          <w:szCs w:val="16"/>
        </w:rPr>
        <w:t>być dłuższy</w:t>
      </w:r>
      <w:r w:rsidR="00AB2491" w:rsidRPr="009240F6">
        <w:rPr>
          <w:rFonts w:ascii="Calibri" w:hAnsi="Calibri" w:cs="Arial"/>
          <w:sz w:val="16"/>
          <w:szCs w:val="16"/>
        </w:rPr>
        <w:t xml:space="preserve"> </w:t>
      </w:r>
      <w:r w:rsidR="00843E0D" w:rsidRPr="009240F6">
        <w:rPr>
          <w:rFonts w:ascii="Calibri" w:hAnsi="Calibri" w:cs="Arial"/>
          <w:sz w:val="16"/>
          <w:szCs w:val="16"/>
        </w:rPr>
        <w:t xml:space="preserve">niż 60 dni kalendarzowych od dnia podpisania </w:t>
      </w:r>
      <w:r w:rsidR="00843E0D" w:rsidRPr="009240F6">
        <w:rPr>
          <w:rFonts w:ascii="Calibri" w:hAnsi="Calibri" w:cs="Arial"/>
          <w:color w:val="000000" w:themeColor="text1"/>
          <w:sz w:val="16"/>
          <w:szCs w:val="16"/>
        </w:rPr>
        <w:t>Umowy kredytu</w:t>
      </w:r>
      <w:r w:rsidRPr="009240F6">
        <w:rPr>
          <w:rFonts w:ascii="Calibri" w:hAnsi="Calibri" w:cs="Arial"/>
          <w:color w:val="000000" w:themeColor="text1"/>
          <w:sz w:val="16"/>
          <w:szCs w:val="16"/>
        </w:rPr>
        <w:t>. Termin ten możesz wskazać dłuższy</w:t>
      </w:r>
      <w:r w:rsidR="00CC6667" w:rsidRPr="009240F6">
        <w:rPr>
          <w:rFonts w:ascii="Calibri" w:hAnsi="Calibri" w:cs="Arial"/>
          <w:color w:val="000000" w:themeColor="text1"/>
          <w:sz w:val="16"/>
          <w:szCs w:val="16"/>
        </w:rPr>
        <w:t>,</w:t>
      </w:r>
      <w:r w:rsidRPr="009240F6">
        <w:rPr>
          <w:rFonts w:ascii="Calibri" w:hAnsi="Calibri" w:cs="Arial"/>
          <w:color w:val="000000" w:themeColor="text1"/>
          <w:sz w:val="16"/>
          <w:szCs w:val="16"/>
        </w:rPr>
        <w:t xml:space="preserve"> ale tylko w </w:t>
      </w:r>
      <w:r w:rsidR="00573C0A" w:rsidRPr="009240F6">
        <w:rPr>
          <w:rFonts w:ascii="Calibri" w:hAnsi="Calibri" w:cs="Arial"/>
          <w:color w:val="000000" w:themeColor="text1"/>
          <w:sz w:val="16"/>
          <w:szCs w:val="16"/>
        </w:rPr>
        <w:t xml:space="preserve">uzasadnionych przypadkach; </w:t>
      </w:r>
    </w:p>
    <w:p w14:paraId="478A5820" w14:textId="56DD6146" w:rsidR="00843E0D" w:rsidRPr="009240F6" w:rsidRDefault="00C60771" w:rsidP="00507765">
      <w:pPr>
        <w:pStyle w:val="Tekstpodstawowy"/>
        <w:widowControl w:val="0"/>
        <w:numPr>
          <w:ilvl w:val="0"/>
          <w:numId w:val="14"/>
        </w:numPr>
        <w:spacing w:after="0"/>
        <w:ind w:left="568" w:hanging="284"/>
        <w:jc w:val="left"/>
        <w:rPr>
          <w:rFonts w:ascii="Calibri" w:hAnsi="Calibri" w:cs="Arial"/>
          <w:sz w:val="16"/>
          <w:szCs w:val="16"/>
        </w:rPr>
      </w:pPr>
      <w:r w:rsidRPr="009240F6">
        <w:rPr>
          <w:rFonts w:ascii="Calibri" w:hAnsi="Calibri" w:cs="Arial"/>
          <w:sz w:val="16"/>
          <w:szCs w:val="16"/>
        </w:rPr>
        <w:t xml:space="preserve">wskazany przez Ciebie </w:t>
      </w:r>
      <w:r w:rsidR="00843E0D" w:rsidRPr="009240F6">
        <w:rPr>
          <w:rFonts w:ascii="Calibri" w:hAnsi="Calibri" w:cs="Arial"/>
          <w:sz w:val="16"/>
          <w:szCs w:val="16"/>
        </w:rPr>
        <w:t xml:space="preserve">termin uruchomienia ostatniej transzy </w:t>
      </w:r>
      <w:r w:rsidRPr="009240F6">
        <w:rPr>
          <w:rFonts w:ascii="Calibri" w:hAnsi="Calibri" w:cs="Arial"/>
          <w:sz w:val="16"/>
          <w:szCs w:val="16"/>
        </w:rPr>
        <w:t>dla kredyt</w:t>
      </w:r>
      <w:r w:rsidR="00286543" w:rsidRPr="009240F6">
        <w:rPr>
          <w:rFonts w:ascii="Calibri" w:hAnsi="Calibri" w:cs="Arial"/>
          <w:sz w:val="16"/>
          <w:szCs w:val="16"/>
        </w:rPr>
        <w:t>u</w:t>
      </w:r>
      <w:r w:rsidRPr="009240F6">
        <w:rPr>
          <w:rFonts w:ascii="Calibri" w:hAnsi="Calibri" w:cs="Arial"/>
          <w:sz w:val="16"/>
          <w:szCs w:val="16"/>
        </w:rPr>
        <w:t xml:space="preserve"> wypłacan</w:t>
      </w:r>
      <w:r w:rsidR="00286543" w:rsidRPr="009240F6">
        <w:rPr>
          <w:rFonts w:ascii="Calibri" w:hAnsi="Calibri" w:cs="Arial"/>
          <w:sz w:val="16"/>
          <w:szCs w:val="16"/>
        </w:rPr>
        <w:t>ego</w:t>
      </w:r>
      <w:r w:rsidRPr="009240F6">
        <w:rPr>
          <w:rFonts w:ascii="Calibri" w:hAnsi="Calibri" w:cs="Arial"/>
          <w:sz w:val="16"/>
          <w:szCs w:val="16"/>
        </w:rPr>
        <w:t xml:space="preserve"> w transzach </w:t>
      </w:r>
      <w:r w:rsidR="00843E0D" w:rsidRPr="009240F6">
        <w:rPr>
          <w:rFonts w:ascii="Calibri" w:hAnsi="Calibri" w:cs="Arial"/>
          <w:sz w:val="16"/>
          <w:szCs w:val="16"/>
        </w:rPr>
        <w:t xml:space="preserve">nie może </w:t>
      </w:r>
      <w:r w:rsidR="00843E0D" w:rsidRPr="009240F6">
        <w:rPr>
          <w:rFonts w:ascii="Calibri" w:hAnsi="Calibri" w:cs="Arial"/>
          <w:color w:val="000000" w:themeColor="text1"/>
          <w:sz w:val="16"/>
          <w:szCs w:val="16"/>
        </w:rPr>
        <w:t>przekroczyć 24 miesięcy od dnia uruchomienia pierwszej transzy</w:t>
      </w:r>
      <w:r w:rsidRPr="009240F6">
        <w:rPr>
          <w:rFonts w:ascii="Calibri" w:hAnsi="Calibri" w:cs="Arial"/>
          <w:color w:val="000000" w:themeColor="text1"/>
          <w:sz w:val="16"/>
          <w:szCs w:val="16"/>
        </w:rPr>
        <w:t xml:space="preserve">. </w:t>
      </w:r>
      <w:r w:rsidR="009C0CE7" w:rsidRPr="009240F6">
        <w:rPr>
          <w:rFonts w:ascii="Calibri" w:hAnsi="Calibri" w:cs="Arial"/>
          <w:color w:val="000000" w:themeColor="text1"/>
          <w:sz w:val="16"/>
          <w:szCs w:val="16"/>
        </w:rPr>
        <w:t>W</w:t>
      </w:r>
      <w:r w:rsidR="00843E0D" w:rsidRPr="009240F6">
        <w:rPr>
          <w:rFonts w:ascii="Calibri" w:hAnsi="Calibri" w:cs="Arial"/>
          <w:color w:val="000000" w:themeColor="text1"/>
          <w:sz w:val="16"/>
          <w:szCs w:val="16"/>
        </w:rPr>
        <w:t xml:space="preserve"> uzasadnionych przypadkach</w:t>
      </w:r>
      <w:r w:rsidR="009849B5" w:rsidRPr="009240F6">
        <w:rPr>
          <w:rFonts w:ascii="Calibri" w:hAnsi="Calibri" w:cs="Arial"/>
          <w:color w:val="000000" w:themeColor="text1"/>
          <w:sz w:val="16"/>
          <w:szCs w:val="16"/>
        </w:rPr>
        <w:t>,</w:t>
      </w:r>
      <w:r w:rsidR="00843E0D" w:rsidRPr="009240F6">
        <w:rPr>
          <w:rFonts w:ascii="Calibri" w:hAnsi="Calibri" w:cs="Arial"/>
          <w:color w:val="000000" w:themeColor="text1"/>
          <w:sz w:val="16"/>
          <w:szCs w:val="16"/>
        </w:rPr>
        <w:t xml:space="preserve"> </w:t>
      </w:r>
      <w:r w:rsidR="00CB5FB6" w:rsidRPr="009240F6">
        <w:rPr>
          <w:rFonts w:ascii="Calibri" w:hAnsi="Calibri" w:cs="Arial"/>
          <w:color w:val="000000" w:themeColor="text1"/>
          <w:sz w:val="16"/>
          <w:szCs w:val="16"/>
        </w:rPr>
        <w:t xml:space="preserve">na </w:t>
      </w:r>
      <w:r w:rsidR="009849B5" w:rsidRPr="009240F6">
        <w:rPr>
          <w:rFonts w:ascii="Calibri" w:hAnsi="Calibri" w:cs="Arial"/>
          <w:color w:val="000000" w:themeColor="text1"/>
          <w:sz w:val="16"/>
          <w:szCs w:val="16"/>
        </w:rPr>
        <w:t xml:space="preserve">Twój </w:t>
      </w:r>
      <w:r w:rsidR="00CB5FB6" w:rsidRPr="009240F6">
        <w:rPr>
          <w:rFonts w:ascii="Calibri" w:hAnsi="Calibri" w:cs="Arial"/>
          <w:color w:val="000000" w:themeColor="text1"/>
          <w:sz w:val="16"/>
          <w:szCs w:val="16"/>
        </w:rPr>
        <w:t>pisemny wniosek</w:t>
      </w:r>
      <w:r w:rsidR="00615EA5" w:rsidRPr="009240F6">
        <w:rPr>
          <w:rFonts w:ascii="Calibri" w:hAnsi="Calibri" w:cs="Arial"/>
          <w:color w:val="000000" w:themeColor="text1"/>
          <w:sz w:val="16"/>
          <w:szCs w:val="16"/>
        </w:rPr>
        <w:t>,</w:t>
      </w:r>
      <w:r w:rsidR="00CB5FB6" w:rsidRPr="009240F6">
        <w:rPr>
          <w:rFonts w:ascii="Calibri" w:hAnsi="Calibri" w:cs="Arial"/>
          <w:color w:val="000000" w:themeColor="text1"/>
          <w:sz w:val="16"/>
          <w:szCs w:val="16"/>
        </w:rPr>
        <w:t xml:space="preserve"> </w:t>
      </w:r>
      <w:r w:rsidR="00843E0D" w:rsidRPr="009240F6">
        <w:rPr>
          <w:rFonts w:ascii="Calibri" w:hAnsi="Calibri" w:cs="Arial"/>
          <w:color w:val="000000" w:themeColor="text1"/>
          <w:sz w:val="16"/>
          <w:szCs w:val="16"/>
        </w:rPr>
        <w:t>może</w:t>
      </w:r>
      <w:r w:rsidR="009849B5" w:rsidRPr="009240F6">
        <w:rPr>
          <w:rFonts w:ascii="Calibri" w:hAnsi="Calibri" w:cs="Arial"/>
          <w:color w:val="000000" w:themeColor="text1"/>
          <w:sz w:val="16"/>
          <w:szCs w:val="16"/>
        </w:rPr>
        <w:t>my</w:t>
      </w:r>
      <w:r w:rsidR="00843E0D" w:rsidRPr="009240F6">
        <w:rPr>
          <w:rFonts w:ascii="Calibri" w:hAnsi="Calibri" w:cs="Arial"/>
          <w:color w:val="000000" w:themeColor="text1"/>
          <w:sz w:val="16"/>
          <w:szCs w:val="16"/>
        </w:rPr>
        <w:t xml:space="preserve"> wydłużyć okres wykorzystania kredytu, </w:t>
      </w:r>
      <w:r w:rsidR="007776D9" w:rsidRPr="009240F6">
        <w:rPr>
          <w:rFonts w:ascii="Calibri" w:hAnsi="Calibri" w:cs="Arial"/>
          <w:color w:val="000000" w:themeColor="text1"/>
          <w:sz w:val="16"/>
          <w:szCs w:val="16"/>
        </w:rPr>
        <w:t>z zachowaniem ustalonego okresu</w:t>
      </w:r>
      <w:r w:rsidR="00214B04" w:rsidRPr="009240F6">
        <w:rPr>
          <w:rFonts w:ascii="Calibri" w:hAnsi="Calibri" w:cs="Arial"/>
          <w:color w:val="000000" w:themeColor="text1"/>
          <w:sz w:val="16"/>
          <w:szCs w:val="16"/>
        </w:rPr>
        <w:t xml:space="preserve"> </w:t>
      </w:r>
      <w:r w:rsidR="00843E0D" w:rsidRPr="009240F6">
        <w:rPr>
          <w:rFonts w:ascii="Calibri" w:hAnsi="Calibri" w:cs="Arial"/>
          <w:color w:val="000000" w:themeColor="text1"/>
          <w:sz w:val="16"/>
          <w:szCs w:val="16"/>
        </w:rPr>
        <w:t>kredytowania;</w:t>
      </w:r>
    </w:p>
    <w:p w14:paraId="2163AABB" w14:textId="0EA656F6" w:rsidR="00843E0D" w:rsidRPr="009240F6" w:rsidRDefault="00473804" w:rsidP="00507765">
      <w:pPr>
        <w:pStyle w:val="Tekstpodstawowy"/>
        <w:widowControl w:val="0"/>
        <w:numPr>
          <w:ilvl w:val="0"/>
          <w:numId w:val="14"/>
        </w:numPr>
        <w:spacing w:after="0"/>
        <w:ind w:left="568" w:hanging="284"/>
        <w:jc w:val="left"/>
        <w:rPr>
          <w:rFonts w:ascii="Calibri" w:hAnsi="Calibri" w:cs="Arial"/>
          <w:sz w:val="16"/>
          <w:szCs w:val="16"/>
        </w:rPr>
      </w:pPr>
      <w:r w:rsidRPr="009240F6">
        <w:rPr>
          <w:rFonts w:ascii="Calibri" w:hAnsi="Calibri" w:cs="Arial"/>
          <w:sz w:val="16"/>
          <w:szCs w:val="16"/>
        </w:rPr>
        <w:t>po upływie terminów, o których</w:t>
      </w:r>
      <w:r w:rsidR="0018019C" w:rsidRPr="009240F6">
        <w:rPr>
          <w:rFonts w:ascii="Calibri" w:hAnsi="Calibri" w:cs="Arial"/>
          <w:sz w:val="16"/>
          <w:szCs w:val="16"/>
        </w:rPr>
        <w:t xml:space="preserve"> </w:t>
      </w:r>
      <w:r w:rsidR="009C0CE7" w:rsidRPr="009240F6">
        <w:rPr>
          <w:rFonts w:ascii="Calibri" w:hAnsi="Calibri" w:cs="Arial"/>
          <w:sz w:val="16"/>
          <w:szCs w:val="16"/>
        </w:rPr>
        <w:t xml:space="preserve">mówimy </w:t>
      </w:r>
      <w:r w:rsidR="0018019C" w:rsidRPr="009240F6">
        <w:rPr>
          <w:rFonts w:ascii="Calibri" w:hAnsi="Calibri" w:cs="Arial"/>
          <w:sz w:val="16"/>
          <w:szCs w:val="16"/>
        </w:rPr>
        <w:t xml:space="preserve">w </w:t>
      </w:r>
      <w:r w:rsidR="00BB23C4" w:rsidRPr="009240F6">
        <w:rPr>
          <w:rFonts w:ascii="Calibri" w:hAnsi="Calibri" w:cs="Arial"/>
          <w:sz w:val="16"/>
          <w:szCs w:val="16"/>
        </w:rPr>
        <w:t>p</w:t>
      </w:r>
      <w:r w:rsidR="0018019C" w:rsidRPr="009240F6">
        <w:rPr>
          <w:rFonts w:ascii="Calibri" w:hAnsi="Calibri" w:cs="Arial"/>
          <w:sz w:val="16"/>
          <w:szCs w:val="16"/>
        </w:rPr>
        <w:t xml:space="preserve">pkt. </w:t>
      </w:r>
      <w:r w:rsidR="00843E0D" w:rsidRPr="009240F6">
        <w:rPr>
          <w:rFonts w:ascii="Calibri" w:hAnsi="Calibri" w:cs="Arial"/>
          <w:sz w:val="16"/>
          <w:szCs w:val="16"/>
        </w:rPr>
        <w:t>3</w:t>
      </w:r>
      <w:r w:rsidR="00DE7162" w:rsidRPr="009240F6">
        <w:rPr>
          <w:rFonts w:ascii="Calibri" w:hAnsi="Calibri" w:cs="Arial"/>
          <w:sz w:val="16"/>
          <w:szCs w:val="16"/>
        </w:rPr>
        <w:t>-4</w:t>
      </w:r>
      <w:r w:rsidR="0078232B" w:rsidRPr="009240F6">
        <w:rPr>
          <w:rFonts w:ascii="Calibri" w:hAnsi="Calibri" w:cs="Arial"/>
          <w:sz w:val="16"/>
          <w:szCs w:val="16"/>
        </w:rPr>
        <w:t xml:space="preserve"> </w:t>
      </w:r>
      <w:r w:rsidR="009C0CE7" w:rsidRPr="009240F6">
        <w:rPr>
          <w:rFonts w:ascii="Calibri" w:hAnsi="Calibri" w:cs="Arial"/>
          <w:sz w:val="16"/>
          <w:szCs w:val="16"/>
        </w:rPr>
        <w:t>wyżej</w:t>
      </w:r>
      <w:r w:rsidR="00843E0D" w:rsidRPr="009240F6">
        <w:rPr>
          <w:rFonts w:ascii="Calibri" w:hAnsi="Calibri" w:cs="Arial"/>
          <w:sz w:val="16"/>
          <w:szCs w:val="16"/>
        </w:rPr>
        <w:t xml:space="preserve">, nie przysługuje </w:t>
      </w:r>
      <w:r w:rsidR="009C0CE7" w:rsidRPr="009240F6">
        <w:rPr>
          <w:rFonts w:ascii="Calibri" w:hAnsi="Calibri" w:cs="Arial"/>
          <w:sz w:val="16"/>
          <w:szCs w:val="16"/>
        </w:rPr>
        <w:t>Ci</w:t>
      </w:r>
      <w:r w:rsidR="009849B5" w:rsidRPr="009240F6">
        <w:rPr>
          <w:rFonts w:ascii="Calibri" w:hAnsi="Calibri" w:cs="Arial"/>
          <w:sz w:val="16"/>
          <w:szCs w:val="16"/>
        </w:rPr>
        <w:t xml:space="preserve"> </w:t>
      </w:r>
      <w:r w:rsidR="00843E0D" w:rsidRPr="009240F6">
        <w:rPr>
          <w:rFonts w:ascii="Calibri" w:hAnsi="Calibri" w:cs="Arial"/>
          <w:sz w:val="16"/>
          <w:szCs w:val="16"/>
        </w:rPr>
        <w:t>roszczenie o wypłatę środków z kredytu.</w:t>
      </w:r>
    </w:p>
    <w:p w14:paraId="07997904" w14:textId="1BF9E23F" w:rsidR="00843E0D" w:rsidRPr="009240F6" w:rsidRDefault="00843E0D"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Wypłat</w:t>
      </w:r>
      <w:r w:rsidR="00D16B48" w:rsidRPr="009240F6">
        <w:rPr>
          <w:rFonts w:ascii="Calibri" w:hAnsi="Calibri" w:cs="Arial"/>
          <w:sz w:val="16"/>
          <w:szCs w:val="16"/>
        </w:rPr>
        <w:t>ę</w:t>
      </w:r>
      <w:r w:rsidRPr="009240F6">
        <w:rPr>
          <w:rFonts w:ascii="Calibri" w:hAnsi="Calibri" w:cs="Arial"/>
          <w:sz w:val="16"/>
          <w:szCs w:val="16"/>
        </w:rPr>
        <w:t xml:space="preserve"> </w:t>
      </w:r>
      <w:r w:rsidR="002C5D49" w:rsidRPr="009240F6">
        <w:rPr>
          <w:rFonts w:ascii="Calibri" w:hAnsi="Calibri" w:cs="Arial"/>
          <w:sz w:val="16"/>
          <w:szCs w:val="16"/>
        </w:rPr>
        <w:t xml:space="preserve">Twojego </w:t>
      </w:r>
      <w:r w:rsidRPr="009240F6">
        <w:rPr>
          <w:rFonts w:ascii="Calibri" w:hAnsi="Calibri" w:cs="Arial"/>
          <w:sz w:val="16"/>
          <w:szCs w:val="16"/>
        </w:rPr>
        <w:t>kredytu</w:t>
      </w:r>
      <w:r w:rsidR="00D70A1E" w:rsidRPr="009240F6">
        <w:rPr>
          <w:rFonts w:ascii="Calibri" w:hAnsi="Calibri" w:cs="Arial"/>
          <w:sz w:val="16"/>
          <w:szCs w:val="16"/>
        </w:rPr>
        <w:t xml:space="preserve"> (za wyjątkiem Uniwersalnego Kredytu Mieszkaniowego</w:t>
      </w:r>
      <w:r w:rsidR="002124EE" w:rsidRPr="009240F6">
        <w:rPr>
          <w:rFonts w:ascii="Calibri" w:hAnsi="Calibri" w:cs="Arial"/>
          <w:sz w:val="16"/>
          <w:szCs w:val="16"/>
        </w:rPr>
        <w:t>)</w:t>
      </w:r>
      <w:r w:rsidR="00095EEA" w:rsidRPr="009240F6">
        <w:rPr>
          <w:rFonts w:ascii="Calibri" w:hAnsi="Calibri" w:cs="Arial"/>
          <w:sz w:val="16"/>
          <w:szCs w:val="16"/>
        </w:rPr>
        <w:t xml:space="preserve"> </w:t>
      </w:r>
      <w:r w:rsidRPr="009240F6">
        <w:rPr>
          <w:rFonts w:ascii="Calibri" w:hAnsi="Calibri" w:cs="Arial"/>
          <w:sz w:val="16"/>
          <w:szCs w:val="16"/>
        </w:rPr>
        <w:t>realiz</w:t>
      </w:r>
      <w:r w:rsidR="00D16B48" w:rsidRPr="009240F6">
        <w:rPr>
          <w:rFonts w:ascii="Calibri" w:hAnsi="Calibri" w:cs="Arial"/>
          <w:sz w:val="16"/>
          <w:szCs w:val="16"/>
        </w:rPr>
        <w:t>ujemy</w:t>
      </w:r>
      <w:r w:rsidR="009240F6">
        <w:rPr>
          <w:rFonts w:ascii="Calibri" w:hAnsi="Calibri" w:cs="Arial"/>
          <w:sz w:val="16"/>
          <w:szCs w:val="16"/>
        </w:rPr>
        <w:t xml:space="preserve"> poprzez wypłatę gotówkową lub</w:t>
      </w:r>
      <w:r w:rsidRPr="009240F6">
        <w:rPr>
          <w:rFonts w:ascii="Calibri" w:hAnsi="Calibri" w:cs="Arial"/>
          <w:sz w:val="16"/>
          <w:szCs w:val="16"/>
        </w:rPr>
        <w:t xml:space="preserve"> w formie bezgotówkowej na rachunek bankowy</w:t>
      </w:r>
      <w:r w:rsidR="002C5D49" w:rsidRPr="009240F6">
        <w:rPr>
          <w:rFonts w:ascii="Calibri" w:hAnsi="Calibri" w:cs="Arial"/>
          <w:sz w:val="16"/>
          <w:szCs w:val="16"/>
        </w:rPr>
        <w:t>, który</w:t>
      </w:r>
      <w:r w:rsidRPr="009240F6">
        <w:rPr>
          <w:rFonts w:ascii="Calibri" w:hAnsi="Calibri" w:cs="Arial"/>
          <w:sz w:val="16"/>
          <w:szCs w:val="16"/>
        </w:rPr>
        <w:t>:</w:t>
      </w:r>
    </w:p>
    <w:p w14:paraId="25C440F5" w14:textId="4B1810F7" w:rsidR="00843E0D" w:rsidRPr="009240F6" w:rsidRDefault="002C5D49" w:rsidP="00507765">
      <w:pPr>
        <w:numPr>
          <w:ilvl w:val="0"/>
          <w:numId w:val="6"/>
        </w:numPr>
        <w:ind w:left="568" w:hanging="284"/>
        <w:jc w:val="left"/>
        <w:rPr>
          <w:rFonts w:ascii="Calibri" w:hAnsi="Calibri" w:cs="Arial"/>
          <w:szCs w:val="16"/>
        </w:rPr>
      </w:pPr>
      <w:r w:rsidRPr="009240F6">
        <w:rPr>
          <w:rFonts w:ascii="Calibri" w:hAnsi="Calibri" w:cs="Arial"/>
          <w:szCs w:val="16"/>
        </w:rPr>
        <w:t xml:space="preserve">znajduje się </w:t>
      </w:r>
      <w:r w:rsidR="00843E0D" w:rsidRPr="009240F6">
        <w:rPr>
          <w:rFonts w:ascii="Calibri" w:hAnsi="Calibri" w:cs="Arial"/>
          <w:szCs w:val="16"/>
        </w:rPr>
        <w:t>w</w:t>
      </w:r>
      <w:r w:rsidRPr="009240F6">
        <w:rPr>
          <w:rFonts w:ascii="Calibri" w:hAnsi="Calibri" w:cs="Arial"/>
          <w:szCs w:val="16"/>
        </w:rPr>
        <w:t xml:space="preserve"> dostarczonym przez Ciebie</w:t>
      </w:r>
      <w:r w:rsidR="00843E0D" w:rsidRPr="009240F6">
        <w:rPr>
          <w:rFonts w:ascii="Calibri" w:hAnsi="Calibri" w:cs="Arial"/>
          <w:szCs w:val="16"/>
        </w:rPr>
        <w:t xml:space="preserve"> akcie notarialnym umowy sprzedaży nieruchomości</w:t>
      </w:r>
      <w:r w:rsidR="00A00280" w:rsidRPr="009240F6">
        <w:rPr>
          <w:rFonts w:ascii="Calibri" w:hAnsi="Calibri" w:cs="Arial"/>
          <w:szCs w:val="16"/>
        </w:rPr>
        <w:t xml:space="preserve"> lub umowie deweloperskiej</w:t>
      </w:r>
      <w:r w:rsidR="007705AD" w:rsidRPr="009240F6">
        <w:rPr>
          <w:rFonts w:ascii="Calibri" w:hAnsi="Calibri" w:cs="Arial"/>
          <w:szCs w:val="16"/>
        </w:rPr>
        <w:t xml:space="preserve"> </w:t>
      </w:r>
      <w:r w:rsidR="00843E0D" w:rsidRPr="009240F6">
        <w:rPr>
          <w:rFonts w:ascii="Calibri" w:hAnsi="Calibri" w:cs="Arial"/>
          <w:szCs w:val="16"/>
        </w:rPr>
        <w:t xml:space="preserve">lub w odrębnym dokumencie wystawionym przez zbywcę, </w:t>
      </w:r>
      <w:r w:rsidR="004034FB" w:rsidRPr="009240F6">
        <w:rPr>
          <w:rFonts w:ascii="Calibri" w:hAnsi="Calibri" w:cs="Arial"/>
          <w:szCs w:val="16"/>
        </w:rPr>
        <w:br/>
      </w:r>
      <w:r w:rsidR="00843E0D" w:rsidRPr="009240F6">
        <w:rPr>
          <w:rFonts w:ascii="Calibri" w:hAnsi="Calibri" w:cs="Arial"/>
          <w:szCs w:val="16"/>
        </w:rPr>
        <w:t>w przypadku kredytu na zakup nieruchomości,</w:t>
      </w:r>
    </w:p>
    <w:p w14:paraId="74FCBAD0" w14:textId="0F65040F" w:rsidR="00843E0D" w:rsidRPr="009240F6" w:rsidRDefault="002C5D49" w:rsidP="00507765">
      <w:pPr>
        <w:numPr>
          <w:ilvl w:val="0"/>
          <w:numId w:val="6"/>
        </w:numPr>
        <w:ind w:left="568" w:hanging="284"/>
        <w:jc w:val="left"/>
        <w:rPr>
          <w:rFonts w:ascii="Calibri" w:hAnsi="Calibri" w:cs="Arial"/>
          <w:szCs w:val="16"/>
        </w:rPr>
      </w:pPr>
      <w:r w:rsidRPr="009240F6">
        <w:rPr>
          <w:rFonts w:ascii="Calibri" w:hAnsi="Calibri" w:cs="Arial"/>
          <w:szCs w:val="16"/>
        </w:rPr>
        <w:t>wskażemy Ci</w:t>
      </w:r>
      <w:r w:rsidR="00843E0D" w:rsidRPr="009240F6">
        <w:rPr>
          <w:rFonts w:ascii="Calibri" w:hAnsi="Calibri" w:cs="Arial"/>
          <w:szCs w:val="16"/>
        </w:rPr>
        <w:t>, w przypadku kredytu na spłatę innego kredytu,</w:t>
      </w:r>
    </w:p>
    <w:p w14:paraId="1E97A62A" w14:textId="31596B6C" w:rsidR="00843E0D" w:rsidRPr="009240F6" w:rsidRDefault="00B24C4F" w:rsidP="00507765">
      <w:pPr>
        <w:numPr>
          <w:ilvl w:val="0"/>
          <w:numId w:val="6"/>
        </w:numPr>
        <w:ind w:left="568" w:hanging="284"/>
        <w:jc w:val="left"/>
        <w:rPr>
          <w:rFonts w:ascii="Calibri" w:hAnsi="Calibri" w:cs="Arial"/>
          <w:szCs w:val="16"/>
        </w:rPr>
      </w:pPr>
      <w:r w:rsidRPr="009240F6">
        <w:rPr>
          <w:rFonts w:ascii="Calibri" w:hAnsi="Calibri" w:cs="Arial"/>
          <w:szCs w:val="16"/>
        </w:rPr>
        <w:t>znajduje się w dostarczonych przez Ciebie</w:t>
      </w:r>
      <w:r w:rsidR="00843E0D" w:rsidRPr="009240F6">
        <w:rPr>
          <w:rFonts w:ascii="Calibri" w:hAnsi="Calibri" w:cs="Arial"/>
          <w:szCs w:val="16"/>
        </w:rPr>
        <w:t xml:space="preserve"> fakturach lub dokumentach wystawionych przez wykonawcę</w:t>
      </w:r>
      <w:r w:rsidRPr="009240F6">
        <w:rPr>
          <w:rFonts w:ascii="Calibri" w:hAnsi="Calibri" w:cs="Arial"/>
          <w:szCs w:val="16"/>
        </w:rPr>
        <w:t xml:space="preserve"> lub podwykonawcę</w:t>
      </w:r>
      <w:r w:rsidR="00843E0D" w:rsidRPr="009240F6">
        <w:rPr>
          <w:rFonts w:ascii="Calibri" w:hAnsi="Calibri" w:cs="Arial"/>
          <w:szCs w:val="16"/>
        </w:rPr>
        <w:t xml:space="preserve"> </w:t>
      </w:r>
      <w:r w:rsidR="00A304C7" w:rsidRPr="009240F6">
        <w:rPr>
          <w:rFonts w:ascii="Calibri" w:hAnsi="Calibri" w:cs="Arial"/>
          <w:szCs w:val="16"/>
        </w:rPr>
        <w:t xml:space="preserve">w języku polskim i w walucie PLN </w:t>
      </w:r>
      <w:r w:rsidR="00843E0D" w:rsidRPr="009240F6">
        <w:rPr>
          <w:rFonts w:ascii="Calibri" w:hAnsi="Calibri" w:cs="Arial"/>
          <w:szCs w:val="16"/>
        </w:rPr>
        <w:t>w przypadku kredytu na budowę, rozbudowę domu</w:t>
      </w:r>
      <w:r w:rsidR="00567B65" w:rsidRPr="009240F6">
        <w:rPr>
          <w:rFonts w:ascii="Calibri" w:hAnsi="Calibri" w:cs="Arial"/>
          <w:szCs w:val="16"/>
        </w:rPr>
        <w:t xml:space="preserve"> jednorodzinnego</w:t>
      </w:r>
      <w:r w:rsidR="00843E0D" w:rsidRPr="009240F6">
        <w:rPr>
          <w:rFonts w:ascii="Calibri" w:hAnsi="Calibri" w:cs="Arial"/>
          <w:szCs w:val="16"/>
        </w:rPr>
        <w:t xml:space="preserve"> lub na generalny remont, modernizację domu</w:t>
      </w:r>
      <w:r w:rsidR="00567B65" w:rsidRPr="009240F6">
        <w:rPr>
          <w:rFonts w:ascii="Calibri" w:hAnsi="Calibri" w:cs="Arial"/>
          <w:szCs w:val="16"/>
        </w:rPr>
        <w:t xml:space="preserve"> jednorodzinnego</w:t>
      </w:r>
      <w:r w:rsidR="00843E0D" w:rsidRPr="009240F6">
        <w:rPr>
          <w:rFonts w:ascii="Calibri" w:hAnsi="Calibri" w:cs="Arial"/>
          <w:szCs w:val="16"/>
        </w:rPr>
        <w:t xml:space="preserve">/lokalu mieszkalnego, </w:t>
      </w:r>
    </w:p>
    <w:p w14:paraId="3ACE629D" w14:textId="7095E272" w:rsidR="00843E0D" w:rsidRPr="009240F6" w:rsidRDefault="00B24C4F" w:rsidP="00507765">
      <w:pPr>
        <w:numPr>
          <w:ilvl w:val="0"/>
          <w:numId w:val="6"/>
        </w:numPr>
        <w:ind w:left="568" w:hanging="284"/>
        <w:jc w:val="left"/>
        <w:rPr>
          <w:rFonts w:ascii="Calibri" w:hAnsi="Calibri" w:cs="Arial"/>
          <w:szCs w:val="16"/>
        </w:rPr>
      </w:pPr>
      <w:r w:rsidRPr="009240F6">
        <w:rPr>
          <w:rFonts w:ascii="Calibri" w:hAnsi="Calibri" w:cs="Arial"/>
          <w:szCs w:val="16"/>
        </w:rPr>
        <w:t>wskażesz nam</w:t>
      </w:r>
      <w:r w:rsidR="007049B1" w:rsidRPr="009240F6">
        <w:rPr>
          <w:rFonts w:ascii="Calibri" w:hAnsi="Calibri" w:cs="Arial"/>
          <w:szCs w:val="16"/>
        </w:rPr>
        <w:t>,</w:t>
      </w:r>
      <w:r w:rsidRPr="009240F6">
        <w:rPr>
          <w:rFonts w:ascii="Calibri" w:hAnsi="Calibri" w:cs="Arial"/>
          <w:szCs w:val="16"/>
        </w:rPr>
        <w:t xml:space="preserve"> w </w:t>
      </w:r>
      <w:r w:rsidR="00843E0D" w:rsidRPr="009240F6">
        <w:rPr>
          <w:rFonts w:ascii="Calibri" w:hAnsi="Calibri" w:cs="Arial"/>
          <w:szCs w:val="16"/>
        </w:rPr>
        <w:t>przypadku kredytu na budowę domu</w:t>
      </w:r>
      <w:r w:rsidR="0011073F" w:rsidRPr="009240F6">
        <w:rPr>
          <w:rFonts w:ascii="Calibri" w:hAnsi="Calibri" w:cs="Arial"/>
          <w:szCs w:val="16"/>
        </w:rPr>
        <w:t xml:space="preserve"> jednorodzinnego </w:t>
      </w:r>
      <w:r w:rsidR="00843E0D" w:rsidRPr="009240F6">
        <w:rPr>
          <w:rFonts w:ascii="Calibri" w:hAnsi="Calibri" w:cs="Arial"/>
          <w:szCs w:val="16"/>
        </w:rPr>
        <w:t>oraz remont</w:t>
      </w:r>
      <w:r w:rsidR="00C13E9D" w:rsidRPr="009240F6">
        <w:rPr>
          <w:rFonts w:ascii="Calibri" w:hAnsi="Calibri" w:cs="Arial"/>
          <w:szCs w:val="16"/>
        </w:rPr>
        <w:t>u</w:t>
      </w:r>
      <w:r w:rsidR="00843E0D" w:rsidRPr="009240F6">
        <w:rPr>
          <w:rFonts w:ascii="Calibri" w:hAnsi="Calibri" w:cs="Arial"/>
          <w:szCs w:val="16"/>
        </w:rPr>
        <w:t>, rozbudow</w:t>
      </w:r>
      <w:r w:rsidR="00C13E9D" w:rsidRPr="009240F6">
        <w:rPr>
          <w:rFonts w:ascii="Calibri" w:hAnsi="Calibri" w:cs="Arial"/>
          <w:szCs w:val="16"/>
        </w:rPr>
        <w:t>y</w:t>
      </w:r>
      <w:r w:rsidR="00843E0D" w:rsidRPr="009240F6">
        <w:rPr>
          <w:rFonts w:ascii="Calibri" w:hAnsi="Calibri" w:cs="Arial"/>
          <w:szCs w:val="16"/>
        </w:rPr>
        <w:t xml:space="preserve">, </w:t>
      </w:r>
      <w:r w:rsidR="001C00F0" w:rsidRPr="009240F6">
        <w:rPr>
          <w:rFonts w:ascii="Calibri" w:hAnsi="Calibri" w:cs="Arial"/>
          <w:szCs w:val="16"/>
        </w:rPr>
        <w:t>modernizacj</w:t>
      </w:r>
      <w:r w:rsidR="00C13E9D" w:rsidRPr="009240F6">
        <w:rPr>
          <w:rFonts w:ascii="Calibri" w:hAnsi="Calibri" w:cs="Arial"/>
          <w:szCs w:val="16"/>
        </w:rPr>
        <w:t>i</w:t>
      </w:r>
      <w:r w:rsidR="001C00F0" w:rsidRPr="009240F6">
        <w:rPr>
          <w:rFonts w:ascii="Calibri" w:hAnsi="Calibri" w:cs="Arial"/>
          <w:szCs w:val="16"/>
        </w:rPr>
        <w:t>, gdy</w:t>
      </w:r>
      <w:r w:rsidR="00843E0D" w:rsidRPr="009240F6">
        <w:rPr>
          <w:rFonts w:ascii="Calibri" w:hAnsi="Calibri" w:cs="Arial"/>
          <w:szCs w:val="16"/>
        </w:rPr>
        <w:t xml:space="preserve"> </w:t>
      </w:r>
      <w:r w:rsidR="00E424C7" w:rsidRPr="009240F6">
        <w:rPr>
          <w:rFonts w:ascii="Calibri" w:hAnsi="Calibri" w:cs="Arial"/>
          <w:szCs w:val="16"/>
        </w:rPr>
        <w:t>realiz</w:t>
      </w:r>
      <w:r w:rsidRPr="009240F6">
        <w:rPr>
          <w:rFonts w:ascii="Calibri" w:hAnsi="Calibri" w:cs="Arial"/>
          <w:szCs w:val="16"/>
        </w:rPr>
        <w:t>ujesz inwestycj</w:t>
      </w:r>
      <w:r w:rsidR="002E7103" w:rsidRPr="009240F6">
        <w:rPr>
          <w:rFonts w:ascii="Calibri" w:hAnsi="Calibri" w:cs="Arial"/>
          <w:szCs w:val="16"/>
        </w:rPr>
        <w:t>ę</w:t>
      </w:r>
      <w:r w:rsidR="009849B5" w:rsidRPr="009240F6">
        <w:rPr>
          <w:rFonts w:ascii="Calibri" w:hAnsi="Calibri" w:cs="Arial"/>
          <w:szCs w:val="16"/>
        </w:rPr>
        <w:t xml:space="preserve"> </w:t>
      </w:r>
      <w:r w:rsidR="00843E0D" w:rsidRPr="009240F6">
        <w:rPr>
          <w:rFonts w:ascii="Calibri" w:hAnsi="Calibri" w:cs="Arial"/>
          <w:szCs w:val="16"/>
        </w:rPr>
        <w:t>we własnym zakresie</w:t>
      </w:r>
      <w:r w:rsidRPr="009240F6">
        <w:rPr>
          <w:rFonts w:ascii="Calibri" w:hAnsi="Calibri" w:cs="Arial"/>
          <w:szCs w:val="16"/>
        </w:rPr>
        <w:t xml:space="preserve">, tzw. </w:t>
      </w:r>
      <w:r w:rsidR="00843E0D" w:rsidRPr="009240F6">
        <w:rPr>
          <w:rFonts w:ascii="Calibri" w:hAnsi="Calibri" w:cs="Arial"/>
          <w:szCs w:val="16"/>
        </w:rPr>
        <w:t>systemem gospodarczym,</w:t>
      </w:r>
    </w:p>
    <w:p w14:paraId="050A6090" w14:textId="7204496D" w:rsidR="00843E0D" w:rsidRPr="009240F6" w:rsidRDefault="00B24C4F" w:rsidP="00507765">
      <w:pPr>
        <w:numPr>
          <w:ilvl w:val="0"/>
          <w:numId w:val="6"/>
        </w:numPr>
        <w:ind w:left="568" w:hanging="284"/>
        <w:jc w:val="left"/>
        <w:rPr>
          <w:rFonts w:ascii="Calibri" w:hAnsi="Calibri" w:cs="Arial"/>
          <w:szCs w:val="16"/>
        </w:rPr>
      </w:pPr>
      <w:r w:rsidRPr="009240F6">
        <w:rPr>
          <w:rFonts w:ascii="Calibri" w:hAnsi="Calibri" w:cs="Arial"/>
          <w:szCs w:val="16"/>
        </w:rPr>
        <w:t xml:space="preserve">wskazał nam </w:t>
      </w:r>
      <w:r w:rsidR="00843E0D" w:rsidRPr="009240F6">
        <w:rPr>
          <w:rFonts w:ascii="Calibri" w:hAnsi="Calibri" w:cs="Arial"/>
          <w:szCs w:val="16"/>
        </w:rPr>
        <w:t>inwesto</w:t>
      </w:r>
      <w:r w:rsidRPr="009240F6">
        <w:rPr>
          <w:rFonts w:ascii="Calibri" w:hAnsi="Calibri" w:cs="Arial"/>
          <w:szCs w:val="16"/>
        </w:rPr>
        <w:t>r</w:t>
      </w:r>
      <w:r w:rsidR="00843E0D" w:rsidRPr="009240F6">
        <w:rPr>
          <w:rFonts w:ascii="Calibri" w:hAnsi="Calibri" w:cs="Arial"/>
          <w:szCs w:val="16"/>
        </w:rPr>
        <w:t xml:space="preserve"> </w:t>
      </w:r>
      <w:r w:rsidR="00E424C7" w:rsidRPr="009240F6">
        <w:rPr>
          <w:rFonts w:ascii="Calibri" w:hAnsi="Calibri" w:cs="Arial"/>
          <w:szCs w:val="16"/>
        </w:rPr>
        <w:t>zastępcz</w:t>
      </w:r>
      <w:r w:rsidRPr="009240F6">
        <w:rPr>
          <w:rFonts w:ascii="Calibri" w:hAnsi="Calibri" w:cs="Arial"/>
          <w:szCs w:val="16"/>
        </w:rPr>
        <w:t>y</w:t>
      </w:r>
      <w:r w:rsidR="007049B1" w:rsidRPr="009240F6">
        <w:rPr>
          <w:rFonts w:ascii="Calibri" w:hAnsi="Calibri" w:cs="Arial"/>
          <w:szCs w:val="16"/>
        </w:rPr>
        <w:t>,</w:t>
      </w:r>
      <w:r w:rsidR="00E424C7" w:rsidRPr="009240F6">
        <w:rPr>
          <w:rFonts w:ascii="Calibri" w:hAnsi="Calibri" w:cs="Arial"/>
          <w:szCs w:val="16"/>
        </w:rPr>
        <w:t xml:space="preserve"> </w:t>
      </w:r>
      <w:r w:rsidR="00843E0D" w:rsidRPr="009240F6">
        <w:rPr>
          <w:rFonts w:ascii="Calibri" w:hAnsi="Calibri" w:cs="Arial"/>
          <w:szCs w:val="16"/>
        </w:rPr>
        <w:t>w przypadku kredytu na nabycie prawa własności do domu</w:t>
      </w:r>
      <w:r w:rsidR="00131267" w:rsidRPr="009240F6">
        <w:rPr>
          <w:rFonts w:ascii="Calibri" w:hAnsi="Calibri" w:cs="Arial"/>
          <w:szCs w:val="16"/>
        </w:rPr>
        <w:t xml:space="preserve"> jednorodzinnego</w:t>
      </w:r>
      <w:r w:rsidR="00843E0D" w:rsidRPr="009240F6">
        <w:rPr>
          <w:rFonts w:ascii="Calibri" w:hAnsi="Calibri" w:cs="Arial"/>
          <w:szCs w:val="16"/>
        </w:rPr>
        <w:t>/</w:t>
      </w:r>
      <w:r w:rsidR="009F4672" w:rsidRPr="009240F6">
        <w:rPr>
          <w:rFonts w:ascii="Calibri" w:hAnsi="Calibri" w:cs="Arial"/>
          <w:szCs w:val="16"/>
        </w:rPr>
        <w:t xml:space="preserve"> </w:t>
      </w:r>
      <w:r w:rsidR="00843E0D" w:rsidRPr="009240F6">
        <w:rPr>
          <w:rFonts w:ascii="Calibri" w:hAnsi="Calibri" w:cs="Arial"/>
          <w:szCs w:val="16"/>
        </w:rPr>
        <w:t xml:space="preserve">lokalu </w:t>
      </w:r>
      <w:r w:rsidR="002E56D8" w:rsidRPr="009240F6">
        <w:rPr>
          <w:rFonts w:ascii="Calibri" w:hAnsi="Calibri" w:cs="Arial"/>
          <w:szCs w:val="16"/>
        </w:rPr>
        <w:t xml:space="preserve">mieszkalnego </w:t>
      </w:r>
      <w:r w:rsidR="00843E0D" w:rsidRPr="009240F6">
        <w:rPr>
          <w:rFonts w:ascii="Calibri" w:hAnsi="Calibri" w:cs="Arial"/>
          <w:szCs w:val="16"/>
        </w:rPr>
        <w:t>budowanego przez dewelope</w:t>
      </w:r>
      <w:r w:rsidR="002F6258" w:rsidRPr="009240F6">
        <w:rPr>
          <w:rFonts w:ascii="Calibri" w:hAnsi="Calibri" w:cs="Arial"/>
          <w:szCs w:val="16"/>
        </w:rPr>
        <w:t>ra</w:t>
      </w:r>
      <w:r w:rsidR="007049B1" w:rsidRPr="009240F6">
        <w:rPr>
          <w:rFonts w:ascii="Calibri" w:hAnsi="Calibri" w:cs="Arial"/>
          <w:szCs w:val="16"/>
        </w:rPr>
        <w:t>,</w:t>
      </w:r>
      <w:r w:rsidR="00F453A0" w:rsidRPr="009240F6">
        <w:rPr>
          <w:rFonts w:ascii="Calibri" w:hAnsi="Calibri" w:cs="Arial"/>
          <w:szCs w:val="16"/>
        </w:rPr>
        <w:t xml:space="preserve"> </w:t>
      </w:r>
      <w:r w:rsidR="00C36C14" w:rsidRPr="009240F6">
        <w:rPr>
          <w:rFonts w:ascii="Calibri" w:hAnsi="Calibri" w:cs="Arial"/>
          <w:szCs w:val="16"/>
        </w:rPr>
        <w:t xml:space="preserve">lub </w:t>
      </w:r>
      <w:r w:rsidRPr="009240F6">
        <w:rPr>
          <w:rFonts w:ascii="Calibri" w:hAnsi="Calibri" w:cs="Arial"/>
          <w:szCs w:val="16"/>
        </w:rPr>
        <w:t xml:space="preserve">przekażemy </w:t>
      </w:r>
      <w:r w:rsidR="00843E0D" w:rsidRPr="009240F6">
        <w:rPr>
          <w:rFonts w:ascii="Calibri" w:hAnsi="Calibri" w:cs="Arial"/>
          <w:szCs w:val="16"/>
        </w:rPr>
        <w:t>jako przelew do innego banku lub też wypła</w:t>
      </w:r>
      <w:r w:rsidRPr="009240F6">
        <w:rPr>
          <w:rFonts w:ascii="Calibri" w:hAnsi="Calibri" w:cs="Arial"/>
          <w:szCs w:val="16"/>
        </w:rPr>
        <w:t>cimy</w:t>
      </w:r>
      <w:r w:rsidR="00843E0D" w:rsidRPr="009240F6">
        <w:rPr>
          <w:rFonts w:ascii="Calibri" w:hAnsi="Calibri" w:cs="Arial"/>
          <w:szCs w:val="16"/>
        </w:rPr>
        <w:t xml:space="preserve"> gotówk</w:t>
      </w:r>
      <w:r w:rsidRPr="009240F6">
        <w:rPr>
          <w:rFonts w:ascii="Calibri" w:hAnsi="Calibri" w:cs="Arial"/>
          <w:szCs w:val="16"/>
        </w:rPr>
        <w:t>ą</w:t>
      </w:r>
      <w:r w:rsidR="00C36C14" w:rsidRPr="009240F6">
        <w:rPr>
          <w:rFonts w:ascii="Calibri" w:hAnsi="Calibri" w:cs="Arial"/>
          <w:szCs w:val="16"/>
        </w:rPr>
        <w:t xml:space="preserve"> w przypadku gdy</w:t>
      </w:r>
      <w:r w:rsidR="00894B52" w:rsidRPr="009240F6">
        <w:rPr>
          <w:rFonts w:ascii="Calibri" w:hAnsi="Calibri" w:cs="Arial"/>
          <w:szCs w:val="16"/>
        </w:rPr>
        <w:t xml:space="preserve"> </w:t>
      </w:r>
      <w:r w:rsidR="008560F4" w:rsidRPr="009240F6">
        <w:rPr>
          <w:rFonts w:ascii="Calibri" w:hAnsi="Calibri" w:cs="Arial"/>
          <w:szCs w:val="16"/>
        </w:rPr>
        <w:t>i</w:t>
      </w:r>
      <w:r w:rsidR="00894B52" w:rsidRPr="009240F6">
        <w:rPr>
          <w:rFonts w:ascii="Calibri" w:hAnsi="Calibri" w:cs="Arial"/>
          <w:szCs w:val="16"/>
        </w:rPr>
        <w:t>nwestor zastępczy</w:t>
      </w:r>
      <w:r w:rsidR="00C36C14" w:rsidRPr="009240F6">
        <w:rPr>
          <w:rFonts w:ascii="Calibri" w:hAnsi="Calibri" w:cs="Arial"/>
          <w:szCs w:val="16"/>
        </w:rPr>
        <w:t xml:space="preserve"> nie posiada u nas </w:t>
      </w:r>
      <w:r w:rsidR="00843E0D" w:rsidRPr="009240F6">
        <w:rPr>
          <w:rFonts w:ascii="Calibri" w:hAnsi="Calibri" w:cs="Arial"/>
          <w:szCs w:val="16"/>
        </w:rPr>
        <w:t>rachunku.</w:t>
      </w:r>
    </w:p>
    <w:p w14:paraId="64A1661C" w14:textId="2CEDDB55" w:rsidR="006B2CFB" w:rsidRPr="009240F6" w:rsidRDefault="00D16B48"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K</w:t>
      </w:r>
      <w:r w:rsidR="0074264D" w:rsidRPr="009240F6">
        <w:rPr>
          <w:rFonts w:ascii="Calibri" w:hAnsi="Calibri" w:cs="Arial"/>
          <w:sz w:val="16"/>
          <w:szCs w:val="16"/>
        </w:rPr>
        <w:t>ażd</w:t>
      </w:r>
      <w:r w:rsidRPr="009240F6">
        <w:rPr>
          <w:rFonts w:ascii="Calibri" w:hAnsi="Calibri" w:cs="Arial"/>
          <w:sz w:val="16"/>
          <w:szCs w:val="16"/>
        </w:rPr>
        <w:t>ą</w:t>
      </w:r>
      <w:r w:rsidR="0074264D" w:rsidRPr="009240F6">
        <w:rPr>
          <w:rFonts w:ascii="Calibri" w:hAnsi="Calibri" w:cs="Arial"/>
          <w:sz w:val="16"/>
          <w:szCs w:val="16"/>
        </w:rPr>
        <w:t xml:space="preserve"> transz</w:t>
      </w:r>
      <w:r w:rsidRPr="009240F6">
        <w:rPr>
          <w:rFonts w:ascii="Calibri" w:hAnsi="Calibri" w:cs="Arial"/>
          <w:sz w:val="16"/>
          <w:szCs w:val="16"/>
        </w:rPr>
        <w:t>ę</w:t>
      </w:r>
      <w:r w:rsidR="0074264D" w:rsidRPr="009240F6">
        <w:rPr>
          <w:rFonts w:ascii="Calibri" w:hAnsi="Calibri" w:cs="Arial"/>
          <w:sz w:val="16"/>
          <w:szCs w:val="16"/>
        </w:rPr>
        <w:t xml:space="preserve"> udzielonego kredytu </w:t>
      </w:r>
      <w:r w:rsidRPr="009240F6">
        <w:rPr>
          <w:rFonts w:ascii="Calibri" w:hAnsi="Calibri" w:cs="Arial"/>
          <w:sz w:val="16"/>
          <w:szCs w:val="16"/>
        </w:rPr>
        <w:t xml:space="preserve">rozliczymy </w:t>
      </w:r>
      <w:r w:rsidR="0074264D" w:rsidRPr="009240F6">
        <w:rPr>
          <w:rFonts w:ascii="Calibri" w:hAnsi="Calibri" w:cs="Arial"/>
          <w:sz w:val="16"/>
          <w:szCs w:val="16"/>
        </w:rPr>
        <w:t>na podstawie</w:t>
      </w:r>
      <w:r w:rsidR="00115274" w:rsidRPr="009240F6">
        <w:rPr>
          <w:rFonts w:ascii="Calibri" w:hAnsi="Calibri" w:cs="Arial"/>
          <w:sz w:val="16"/>
          <w:szCs w:val="16"/>
        </w:rPr>
        <w:t xml:space="preserve"> dostarczonych przez Ciebie</w:t>
      </w:r>
      <w:r w:rsidR="006B2CFB" w:rsidRPr="009240F6">
        <w:rPr>
          <w:rFonts w:ascii="Calibri" w:hAnsi="Calibri" w:cs="Arial"/>
          <w:sz w:val="16"/>
          <w:szCs w:val="16"/>
        </w:rPr>
        <w:t>:</w:t>
      </w:r>
    </w:p>
    <w:p w14:paraId="7344A66E" w14:textId="3C041289" w:rsidR="0074264D" w:rsidRPr="009240F6" w:rsidRDefault="0074264D" w:rsidP="00507765">
      <w:pPr>
        <w:numPr>
          <w:ilvl w:val="0"/>
          <w:numId w:val="59"/>
        </w:numPr>
        <w:jc w:val="left"/>
        <w:rPr>
          <w:rFonts w:ascii="Calibri" w:hAnsi="Calibri" w:cs="Arial"/>
          <w:szCs w:val="16"/>
        </w:rPr>
      </w:pPr>
      <w:r w:rsidRPr="009240F6">
        <w:rPr>
          <w:rFonts w:ascii="Calibri" w:hAnsi="Calibri" w:cs="Arial"/>
          <w:szCs w:val="16"/>
        </w:rPr>
        <w:t>zdję</w:t>
      </w:r>
      <w:r w:rsidR="00115274" w:rsidRPr="009240F6">
        <w:rPr>
          <w:rFonts w:ascii="Calibri" w:hAnsi="Calibri" w:cs="Arial"/>
          <w:szCs w:val="16"/>
        </w:rPr>
        <w:t>ć</w:t>
      </w:r>
      <w:r w:rsidRPr="009240F6">
        <w:rPr>
          <w:rFonts w:ascii="Calibri" w:hAnsi="Calibri" w:cs="Arial"/>
          <w:szCs w:val="16"/>
        </w:rPr>
        <w:t xml:space="preserve"> nieruchomości wykonan</w:t>
      </w:r>
      <w:r w:rsidR="00115274" w:rsidRPr="009240F6">
        <w:rPr>
          <w:rFonts w:ascii="Calibri" w:hAnsi="Calibri" w:cs="Arial"/>
          <w:szCs w:val="16"/>
        </w:rPr>
        <w:t>ych</w:t>
      </w:r>
      <w:r w:rsidRPr="009240F6">
        <w:rPr>
          <w:rFonts w:ascii="Calibri" w:hAnsi="Calibri" w:cs="Arial"/>
          <w:szCs w:val="16"/>
        </w:rPr>
        <w:t xml:space="preserve"> zgodnie z </w:t>
      </w:r>
      <w:r w:rsidR="00D16B48" w:rsidRPr="009240F6">
        <w:rPr>
          <w:rFonts w:ascii="Calibri" w:hAnsi="Calibri" w:cs="Arial"/>
          <w:szCs w:val="16"/>
        </w:rPr>
        <w:t xml:space="preserve">naszymi </w:t>
      </w:r>
      <w:r w:rsidRPr="009240F6">
        <w:rPr>
          <w:rFonts w:ascii="Calibri" w:hAnsi="Calibri" w:cs="Arial"/>
          <w:szCs w:val="16"/>
        </w:rPr>
        <w:t>wytycznymi,</w:t>
      </w:r>
    </w:p>
    <w:p w14:paraId="2BB1B902" w14:textId="097E0F47" w:rsidR="0074264D" w:rsidRPr="009240F6" w:rsidRDefault="0074264D" w:rsidP="00507765">
      <w:pPr>
        <w:numPr>
          <w:ilvl w:val="0"/>
          <w:numId w:val="59"/>
        </w:numPr>
        <w:jc w:val="left"/>
        <w:rPr>
          <w:rFonts w:ascii="Calibri" w:hAnsi="Calibri" w:cs="Arial"/>
          <w:szCs w:val="16"/>
        </w:rPr>
      </w:pPr>
      <w:r w:rsidRPr="009240F6">
        <w:rPr>
          <w:rFonts w:ascii="Calibri" w:hAnsi="Calibri" w:cs="Arial"/>
          <w:szCs w:val="16"/>
        </w:rPr>
        <w:t>wpisów w dzienniku budowy, o ile dotyczy</w:t>
      </w:r>
      <w:r w:rsidR="00115274" w:rsidRPr="009240F6">
        <w:rPr>
          <w:rFonts w:ascii="Calibri" w:hAnsi="Calibri" w:cs="Arial"/>
          <w:szCs w:val="16"/>
        </w:rPr>
        <w:t>,</w:t>
      </w:r>
    </w:p>
    <w:p w14:paraId="690C50A1" w14:textId="0347F6A1" w:rsidR="0074264D" w:rsidRPr="009240F6" w:rsidRDefault="0074264D" w:rsidP="00507765">
      <w:pPr>
        <w:numPr>
          <w:ilvl w:val="0"/>
          <w:numId w:val="59"/>
        </w:numPr>
        <w:ind w:left="568" w:hanging="284"/>
        <w:jc w:val="left"/>
        <w:rPr>
          <w:rFonts w:ascii="Calibri" w:hAnsi="Calibri" w:cs="Arial"/>
          <w:szCs w:val="16"/>
        </w:rPr>
      </w:pPr>
      <w:r w:rsidRPr="009240F6">
        <w:rPr>
          <w:rFonts w:ascii="Calibri" w:hAnsi="Calibri" w:cs="Arial"/>
          <w:szCs w:val="16"/>
        </w:rPr>
        <w:t>faktur wystawion</w:t>
      </w:r>
      <w:r w:rsidR="00115274" w:rsidRPr="009240F6">
        <w:rPr>
          <w:rFonts w:ascii="Calibri" w:hAnsi="Calibri" w:cs="Arial"/>
          <w:szCs w:val="16"/>
        </w:rPr>
        <w:t>ych</w:t>
      </w:r>
      <w:r w:rsidRPr="009240F6">
        <w:rPr>
          <w:rFonts w:ascii="Calibri" w:hAnsi="Calibri" w:cs="Arial"/>
          <w:szCs w:val="16"/>
        </w:rPr>
        <w:t xml:space="preserve"> </w:t>
      </w:r>
      <w:r w:rsidR="00D16B48" w:rsidRPr="009240F6">
        <w:rPr>
          <w:rFonts w:ascii="Calibri" w:hAnsi="Calibri" w:cs="Arial"/>
          <w:szCs w:val="16"/>
        </w:rPr>
        <w:t>na Ciebie,</w:t>
      </w:r>
      <w:r w:rsidR="00051236" w:rsidRPr="009240F6">
        <w:rPr>
          <w:rFonts w:ascii="Calibri" w:hAnsi="Calibri" w:cs="Arial"/>
          <w:szCs w:val="16"/>
        </w:rPr>
        <w:t xml:space="preserve"> </w:t>
      </w:r>
      <w:r w:rsidRPr="009240F6">
        <w:rPr>
          <w:rFonts w:ascii="Calibri" w:hAnsi="Calibri" w:cs="Arial"/>
          <w:szCs w:val="16"/>
        </w:rPr>
        <w:t>po wypłacie poprzedniej transzy kredytu</w:t>
      </w:r>
      <w:r w:rsidR="00D16B48" w:rsidRPr="009240F6">
        <w:rPr>
          <w:rFonts w:ascii="Calibri" w:hAnsi="Calibri" w:cs="Arial"/>
          <w:szCs w:val="16"/>
        </w:rPr>
        <w:t xml:space="preserve"> </w:t>
      </w:r>
      <w:r w:rsidRPr="009240F6">
        <w:rPr>
          <w:rFonts w:ascii="Calibri" w:hAnsi="Calibri" w:cs="Arial"/>
          <w:szCs w:val="16"/>
        </w:rPr>
        <w:t>(o ile taki wymóg jest zawarty w Umowie kredytu),</w:t>
      </w:r>
    </w:p>
    <w:p w14:paraId="187E13C5" w14:textId="65BD7CD5" w:rsidR="0074264D" w:rsidRPr="009240F6" w:rsidRDefault="0074264D" w:rsidP="00507765">
      <w:pPr>
        <w:numPr>
          <w:ilvl w:val="0"/>
          <w:numId w:val="59"/>
        </w:numPr>
        <w:ind w:left="568" w:hanging="284"/>
        <w:jc w:val="left"/>
        <w:rPr>
          <w:rFonts w:ascii="Calibri" w:hAnsi="Calibri" w:cs="Arial"/>
          <w:szCs w:val="16"/>
        </w:rPr>
      </w:pPr>
      <w:r w:rsidRPr="009240F6">
        <w:rPr>
          <w:rFonts w:ascii="Calibri" w:hAnsi="Calibri" w:cs="Arial"/>
          <w:szCs w:val="16"/>
        </w:rPr>
        <w:t>kart</w:t>
      </w:r>
      <w:r w:rsidR="00115274" w:rsidRPr="009240F6">
        <w:rPr>
          <w:rFonts w:ascii="Calibri" w:hAnsi="Calibri" w:cs="Arial"/>
          <w:szCs w:val="16"/>
        </w:rPr>
        <w:t xml:space="preserve"> z</w:t>
      </w:r>
      <w:r w:rsidRPr="009240F6">
        <w:rPr>
          <w:rFonts w:ascii="Calibri" w:hAnsi="Calibri" w:cs="Arial"/>
          <w:szCs w:val="16"/>
        </w:rPr>
        <w:t xml:space="preserve"> inspekcji nieruchomości.</w:t>
      </w:r>
    </w:p>
    <w:p w14:paraId="48963FEE" w14:textId="503D637D" w:rsidR="006E1928" w:rsidRPr="009240F6" w:rsidRDefault="00B37248"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K</w:t>
      </w:r>
      <w:r w:rsidR="00051236" w:rsidRPr="009240F6">
        <w:rPr>
          <w:rFonts w:ascii="Calibri" w:hAnsi="Calibri" w:cs="Arial"/>
          <w:sz w:val="16"/>
          <w:szCs w:val="16"/>
        </w:rPr>
        <w:t>olejną transzę Twojego kredytu</w:t>
      </w:r>
      <w:r w:rsidRPr="009240F6">
        <w:rPr>
          <w:rFonts w:ascii="Calibri" w:hAnsi="Calibri" w:cs="Arial"/>
          <w:sz w:val="16"/>
          <w:szCs w:val="16"/>
        </w:rPr>
        <w:t xml:space="preserve"> uruchomimy</w:t>
      </w:r>
      <w:r w:rsidR="00051236" w:rsidRPr="009240F6">
        <w:rPr>
          <w:rFonts w:ascii="Calibri" w:hAnsi="Calibri" w:cs="Arial"/>
          <w:sz w:val="16"/>
          <w:szCs w:val="16"/>
        </w:rPr>
        <w:t xml:space="preserve"> pod warunkiem, że rozliczysz wypłaconą</w:t>
      </w:r>
      <w:r w:rsidRPr="009240F6">
        <w:rPr>
          <w:rFonts w:ascii="Calibri" w:hAnsi="Calibri" w:cs="Arial"/>
          <w:sz w:val="16"/>
          <w:szCs w:val="16"/>
        </w:rPr>
        <w:t>,</w:t>
      </w:r>
      <w:r w:rsidR="00225412" w:rsidRPr="009240F6">
        <w:rPr>
          <w:rFonts w:ascii="Calibri" w:hAnsi="Calibri" w:cs="Arial"/>
          <w:sz w:val="16"/>
          <w:szCs w:val="16"/>
        </w:rPr>
        <w:t xml:space="preserve"> poprzednią </w:t>
      </w:r>
      <w:r w:rsidR="00051236" w:rsidRPr="009240F6">
        <w:rPr>
          <w:rFonts w:ascii="Calibri" w:hAnsi="Calibri" w:cs="Arial"/>
          <w:sz w:val="16"/>
          <w:szCs w:val="16"/>
        </w:rPr>
        <w:t>transzę</w:t>
      </w:r>
      <w:r w:rsidR="00225412" w:rsidRPr="009240F6">
        <w:rPr>
          <w:rFonts w:ascii="Calibri" w:hAnsi="Calibri" w:cs="Arial"/>
          <w:sz w:val="16"/>
          <w:szCs w:val="16"/>
        </w:rPr>
        <w:t xml:space="preserve"> kredytu</w:t>
      </w:r>
      <w:r w:rsidR="00051236" w:rsidRPr="009240F6">
        <w:rPr>
          <w:rFonts w:ascii="Calibri" w:hAnsi="Calibri" w:cs="Arial"/>
          <w:sz w:val="16"/>
          <w:szCs w:val="16"/>
        </w:rPr>
        <w:t>.</w:t>
      </w:r>
    </w:p>
    <w:p w14:paraId="19AB5394" w14:textId="341AA0CF" w:rsidR="002E2EFA" w:rsidRPr="009240F6" w:rsidRDefault="00CE652D"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F</w:t>
      </w:r>
      <w:r w:rsidR="00843E0D" w:rsidRPr="009240F6">
        <w:rPr>
          <w:rFonts w:ascii="Calibri" w:hAnsi="Calibri" w:cs="Arial"/>
          <w:sz w:val="16"/>
          <w:szCs w:val="16"/>
        </w:rPr>
        <w:t>aktury lub rachunki</w:t>
      </w:r>
      <w:r w:rsidRPr="009240F6">
        <w:rPr>
          <w:rFonts w:ascii="Calibri" w:hAnsi="Calibri" w:cs="Arial"/>
          <w:sz w:val="16"/>
          <w:szCs w:val="16"/>
        </w:rPr>
        <w:t xml:space="preserve"> powinieneś przedstawić nam</w:t>
      </w:r>
      <w:r w:rsidR="00843E0D" w:rsidRPr="009240F6">
        <w:rPr>
          <w:rFonts w:ascii="Calibri" w:hAnsi="Calibri" w:cs="Arial"/>
          <w:sz w:val="16"/>
          <w:szCs w:val="16"/>
        </w:rPr>
        <w:t xml:space="preserve"> </w:t>
      </w:r>
      <w:r w:rsidR="00225412" w:rsidRPr="009240F6">
        <w:rPr>
          <w:rFonts w:ascii="Calibri" w:hAnsi="Calibri" w:cs="Arial"/>
          <w:sz w:val="16"/>
          <w:szCs w:val="16"/>
        </w:rPr>
        <w:t xml:space="preserve">tylko </w:t>
      </w:r>
      <w:r w:rsidR="00A304C7" w:rsidRPr="009240F6">
        <w:rPr>
          <w:rFonts w:ascii="Calibri" w:hAnsi="Calibri" w:cs="Arial"/>
          <w:sz w:val="16"/>
          <w:szCs w:val="16"/>
        </w:rPr>
        <w:t>w języku polskim i w walucie PLN</w:t>
      </w:r>
      <w:r w:rsidR="00051236" w:rsidRPr="009240F6">
        <w:rPr>
          <w:rFonts w:ascii="Calibri" w:hAnsi="Calibri" w:cs="Arial"/>
          <w:sz w:val="16"/>
          <w:szCs w:val="16"/>
        </w:rPr>
        <w:t xml:space="preserve">. </w:t>
      </w:r>
    </w:p>
    <w:p w14:paraId="14921489" w14:textId="2CA9637C" w:rsidR="002E2EFA" w:rsidRPr="009240F6" w:rsidRDefault="002E2EFA" w:rsidP="00507765">
      <w:pPr>
        <w:pStyle w:val="Tekstpodstawowy"/>
        <w:widowControl w:val="0"/>
        <w:numPr>
          <w:ilvl w:val="0"/>
          <w:numId w:val="75"/>
        </w:numPr>
        <w:spacing w:after="0"/>
        <w:jc w:val="left"/>
        <w:rPr>
          <w:rFonts w:ascii="Calibri" w:hAnsi="Calibri" w:cs="Arial"/>
          <w:szCs w:val="16"/>
        </w:rPr>
      </w:pPr>
      <w:r w:rsidRPr="009240F6">
        <w:rPr>
          <w:rFonts w:ascii="Calibri" w:hAnsi="Calibri" w:cs="Arial"/>
          <w:sz w:val="16"/>
          <w:szCs w:val="16"/>
        </w:rPr>
        <w:t>W przypadku</w:t>
      </w:r>
      <w:r w:rsidR="001D5D16" w:rsidRPr="009240F6">
        <w:rPr>
          <w:rFonts w:ascii="Calibri" w:hAnsi="Calibri" w:cs="Arial"/>
          <w:sz w:val="16"/>
          <w:szCs w:val="16"/>
        </w:rPr>
        <w:t xml:space="preserve"> </w:t>
      </w:r>
      <w:r w:rsidRPr="009240F6">
        <w:rPr>
          <w:rFonts w:ascii="Calibri" w:hAnsi="Calibri" w:cs="Arial"/>
          <w:sz w:val="16"/>
          <w:szCs w:val="16"/>
        </w:rPr>
        <w:t xml:space="preserve">kredytu przeznaczonego na </w:t>
      </w:r>
      <w:r w:rsidR="00C05802" w:rsidRPr="009240F6">
        <w:rPr>
          <w:rFonts w:ascii="Calibri" w:hAnsi="Calibri" w:cs="Arial"/>
          <w:sz w:val="16"/>
          <w:szCs w:val="16"/>
        </w:rPr>
        <w:t xml:space="preserve">budowę, rozbudowę lub dokończenie budowy domu jednorodzinnego </w:t>
      </w:r>
      <w:r w:rsidRPr="009240F6">
        <w:rPr>
          <w:rFonts w:ascii="Calibri" w:hAnsi="Calibri" w:cs="Arial"/>
          <w:sz w:val="16"/>
          <w:szCs w:val="16"/>
        </w:rPr>
        <w:t>każd</w:t>
      </w:r>
      <w:r w:rsidR="00051236" w:rsidRPr="009240F6">
        <w:rPr>
          <w:rFonts w:ascii="Calibri" w:hAnsi="Calibri" w:cs="Arial"/>
          <w:sz w:val="16"/>
          <w:szCs w:val="16"/>
        </w:rPr>
        <w:t>ą</w:t>
      </w:r>
      <w:r w:rsidRPr="009240F6">
        <w:rPr>
          <w:rFonts w:ascii="Calibri" w:hAnsi="Calibri" w:cs="Arial"/>
          <w:sz w:val="16"/>
          <w:szCs w:val="16"/>
        </w:rPr>
        <w:t xml:space="preserve"> transz</w:t>
      </w:r>
      <w:r w:rsidR="00051236" w:rsidRPr="009240F6">
        <w:rPr>
          <w:rFonts w:ascii="Calibri" w:hAnsi="Calibri" w:cs="Arial"/>
          <w:sz w:val="16"/>
          <w:szCs w:val="16"/>
        </w:rPr>
        <w:t xml:space="preserve">ę </w:t>
      </w:r>
      <w:r w:rsidR="00051236" w:rsidRPr="009240F6">
        <w:rPr>
          <w:rFonts w:ascii="Calibri" w:hAnsi="Calibri" w:cs="Arial"/>
          <w:sz w:val="16"/>
          <w:szCs w:val="16"/>
        </w:rPr>
        <w:t>rozliczymy</w:t>
      </w:r>
      <w:r w:rsidRPr="009240F6">
        <w:rPr>
          <w:rFonts w:ascii="Calibri" w:hAnsi="Calibri" w:cs="Arial"/>
          <w:sz w:val="16"/>
          <w:szCs w:val="16"/>
        </w:rPr>
        <w:t xml:space="preserve"> dodatkowo na podstawie </w:t>
      </w:r>
      <w:r w:rsidR="00436FF0" w:rsidRPr="009240F6">
        <w:rPr>
          <w:rFonts w:ascii="Calibri" w:hAnsi="Calibri" w:cs="Arial"/>
          <w:sz w:val="16"/>
          <w:szCs w:val="16"/>
        </w:rPr>
        <w:t xml:space="preserve">dostarczonych przez Ciebie </w:t>
      </w:r>
      <w:r w:rsidRPr="009240F6">
        <w:rPr>
          <w:rFonts w:ascii="Calibri" w:hAnsi="Calibri" w:cs="Arial"/>
          <w:sz w:val="16"/>
          <w:szCs w:val="16"/>
        </w:rPr>
        <w:t>aktualnych wpisów z dziennika budowy i zdjęć obrazujących wykonane prace.</w:t>
      </w:r>
      <w:r w:rsidR="001D5D16" w:rsidRPr="009240F6">
        <w:rPr>
          <w:rFonts w:ascii="Calibri" w:hAnsi="Calibri" w:cs="Arial"/>
          <w:sz w:val="16"/>
          <w:szCs w:val="16"/>
        </w:rPr>
        <w:t xml:space="preserve"> </w:t>
      </w:r>
    </w:p>
    <w:p w14:paraId="5CB22443" w14:textId="2214838F" w:rsidR="002E2EFA" w:rsidRPr="009240F6" w:rsidRDefault="00CE652D"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O</w:t>
      </w:r>
      <w:r w:rsidR="002E2EFA" w:rsidRPr="009240F6">
        <w:rPr>
          <w:rFonts w:ascii="Calibri" w:hAnsi="Calibri" w:cs="Arial"/>
          <w:sz w:val="16"/>
          <w:szCs w:val="16"/>
        </w:rPr>
        <w:t>statnią transzę kredytu</w:t>
      </w:r>
      <w:r w:rsidRPr="009240F6">
        <w:rPr>
          <w:rFonts w:ascii="Calibri" w:hAnsi="Calibri" w:cs="Arial"/>
          <w:sz w:val="16"/>
          <w:szCs w:val="16"/>
        </w:rPr>
        <w:t xml:space="preserve"> jesteś zobowiązany rozliczyć</w:t>
      </w:r>
      <w:r w:rsidR="003E37E4" w:rsidRPr="009240F6">
        <w:rPr>
          <w:rFonts w:ascii="Calibri" w:hAnsi="Calibri" w:cs="Arial"/>
          <w:sz w:val="16"/>
          <w:szCs w:val="16"/>
        </w:rPr>
        <w:t xml:space="preserve"> </w:t>
      </w:r>
      <w:r w:rsidR="002E2EFA" w:rsidRPr="009240F6">
        <w:rPr>
          <w:rFonts w:ascii="Calibri" w:hAnsi="Calibri" w:cs="Arial"/>
          <w:sz w:val="16"/>
          <w:szCs w:val="16"/>
        </w:rPr>
        <w:t xml:space="preserve">w terminie 90 dni </w:t>
      </w:r>
      <w:r w:rsidR="004312C1" w:rsidRPr="009240F6">
        <w:rPr>
          <w:rFonts w:ascii="Calibri" w:hAnsi="Calibri" w:cs="Arial"/>
          <w:sz w:val="16"/>
          <w:szCs w:val="16"/>
        </w:rPr>
        <w:t xml:space="preserve">kalendarzowych </w:t>
      </w:r>
      <w:r w:rsidR="002E2EFA" w:rsidRPr="009240F6">
        <w:rPr>
          <w:rFonts w:ascii="Calibri" w:hAnsi="Calibri" w:cs="Arial"/>
          <w:sz w:val="16"/>
          <w:szCs w:val="16"/>
        </w:rPr>
        <w:t>od jej uruchomienia.</w:t>
      </w:r>
      <w:r w:rsidR="003E37E4" w:rsidRPr="009240F6">
        <w:rPr>
          <w:rFonts w:ascii="Calibri" w:hAnsi="Calibri" w:cs="Arial"/>
          <w:sz w:val="16"/>
          <w:szCs w:val="16"/>
        </w:rPr>
        <w:t xml:space="preserve"> </w:t>
      </w:r>
      <w:r w:rsidR="002E2EFA" w:rsidRPr="009240F6">
        <w:rPr>
          <w:rFonts w:ascii="Calibri" w:hAnsi="Calibri" w:cs="Arial"/>
          <w:sz w:val="16"/>
          <w:szCs w:val="16"/>
        </w:rPr>
        <w:t>W uzasadnionych przypadkach, może</w:t>
      </w:r>
      <w:r w:rsidR="009849B5" w:rsidRPr="009240F6">
        <w:rPr>
          <w:rFonts w:ascii="Calibri" w:hAnsi="Calibri" w:cs="Arial"/>
          <w:sz w:val="16"/>
          <w:szCs w:val="16"/>
        </w:rPr>
        <w:t>my</w:t>
      </w:r>
      <w:r w:rsidR="002E2EFA" w:rsidRPr="009240F6">
        <w:rPr>
          <w:rFonts w:ascii="Calibri" w:hAnsi="Calibri" w:cs="Arial"/>
          <w:sz w:val="16"/>
          <w:szCs w:val="16"/>
        </w:rPr>
        <w:t xml:space="preserve"> przedłużyć ten termin na </w:t>
      </w:r>
      <w:r w:rsidR="009849B5" w:rsidRPr="009240F6">
        <w:rPr>
          <w:rFonts w:ascii="Calibri" w:hAnsi="Calibri" w:cs="Arial"/>
          <w:sz w:val="16"/>
          <w:szCs w:val="16"/>
        </w:rPr>
        <w:t xml:space="preserve">Twój </w:t>
      </w:r>
      <w:r w:rsidR="002E2EFA" w:rsidRPr="009240F6">
        <w:rPr>
          <w:rFonts w:ascii="Calibri" w:hAnsi="Calibri" w:cs="Arial"/>
          <w:sz w:val="16"/>
          <w:szCs w:val="16"/>
        </w:rPr>
        <w:t>wniosek</w:t>
      </w:r>
      <w:r w:rsidR="003E37E4" w:rsidRPr="009240F6">
        <w:rPr>
          <w:rFonts w:ascii="Calibri" w:hAnsi="Calibri" w:cs="Arial"/>
          <w:sz w:val="16"/>
          <w:szCs w:val="16"/>
        </w:rPr>
        <w:t>.</w:t>
      </w:r>
    </w:p>
    <w:p w14:paraId="392613D4" w14:textId="411D2A4C" w:rsidR="00B21F08" w:rsidRPr="009240F6" w:rsidRDefault="00051236"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K</w:t>
      </w:r>
      <w:r w:rsidR="00843E0D" w:rsidRPr="009240F6">
        <w:rPr>
          <w:rFonts w:ascii="Calibri" w:hAnsi="Calibri" w:cs="Arial"/>
          <w:sz w:val="16"/>
          <w:szCs w:val="16"/>
        </w:rPr>
        <w:t>olejn</w:t>
      </w:r>
      <w:r w:rsidRPr="009240F6">
        <w:rPr>
          <w:rFonts w:ascii="Calibri" w:hAnsi="Calibri" w:cs="Arial"/>
          <w:sz w:val="16"/>
          <w:szCs w:val="16"/>
        </w:rPr>
        <w:t>e</w:t>
      </w:r>
      <w:r w:rsidR="00843E0D" w:rsidRPr="009240F6">
        <w:rPr>
          <w:rFonts w:ascii="Calibri" w:hAnsi="Calibri" w:cs="Arial"/>
          <w:sz w:val="16"/>
          <w:szCs w:val="16"/>
        </w:rPr>
        <w:t xml:space="preserve"> transz</w:t>
      </w:r>
      <w:r w:rsidRPr="009240F6">
        <w:rPr>
          <w:rFonts w:ascii="Calibri" w:hAnsi="Calibri" w:cs="Arial"/>
          <w:sz w:val="16"/>
          <w:szCs w:val="16"/>
        </w:rPr>
        <w:t>e</w:t>
      </w:r>
      <w:r w:rsidR="00843E0D" w:rsidRPr="009240F6">
        <w:rPr>
          <w:rFonts w:ascii="Calibri" w:hAnsi="Calibri" w:cs="Arial"/>
          <w:sz w:val="16"/>
          <w:szCs w:val="16"/>
        </w:rPr>
        <w:t xml:space="preserve"> kredytu </w:t>
      </w:r>
      <w:r w:rsidRPr="009240F6">
        <w:rPr>
          <w:rFonts w:ascii="Calibri" w:hAnsi="Calibri" w:cs="Arial"/>
          <w:sz w:val="16"/>
          <w:szCs w:val="16"/>
        </w:rPr>
        <w:t>uruchomimy</w:t>
      </w:r>
      <w:r w:rsidR="00843E0D" w:rsidRPr="009240F6">
        <w:rPr>
          <w:rFonts w:ascii="Calibri" w:hAnsi="Calibri" w:cs="Arial"/>
          <w:sz w:val="16"/>
          <w:szCs w:val="16"/>
        </w:rPr>
        <w:t xml:space="preserve"> po ustaleniu przez </w:t>
      </w:r>
      <w:r w:rsidR="009849B5" w:rsidRPr="009240F6">
        <w:rPr>
          <w:rFonts w:ascii="Calibri" w:hAnsi="Calibri" w:cs="Arial"/>
          <w:sz w:val="16"/>
          <w:szCs w:val="16"/>
        </w:rPr>
        <w:t xml:space="preserve">nas </w:t>
      </w:r>
      <w:r w:rsidR="00843E0D" w:rsidRPr="009240F6">
        <w:rPr>
          <w:rFonts w:ascii="Calibri" w:hAnsi="Calibri" w:cs="Arial"/>
          <w:sz w:val="16"/>
          <w:szCs w:val="16"/>
        </w:rPr>
        <w:t>zaangażowania środków</w:t>
      </w:r>
      <w:r w:rsidR="003E37E4" w:rsidRPr="009240F6">
        <w:rPr>
          <w:rFonts w:ascii="Calibri" w:hAnsi="Calibri" w:cs="Arial"/>
          <w:sz w:val="16"/>
          <w:szCs w:val="16"/>
        </w:rPr>
        <w:t xml:space="preserve"> </w:t>
      </w:r>
      <w:r w:rsidR="00843E0D" w:rsidRPr="009240F6">
        <w:rPr>
          <w:rFonts w:ascii="Calibri" w:hAnsi="Calibri" w:cs="Arial"/>
          <w:sz w:val="16"/>
          <w:szCs w:val="16"/>
        </w:rPr>
        <w:t>z poprzedniej transzy</w:t>
      </w:r>
      <w:r w:rsidR="00093D48" w:rsidRPr="009240F6">
        <w:rPr>
          <w:rFonts w:ascii="Calibri" w:hAnsi="Calibri" w:cs="Arial"/>
          <w:sz w:val="16"/>
          <w:szCs w:val="16"/>
        </w:rPr>
        <w:t xml:space="preserve"> w przedsięwzięcie,</w:t>
      </w:r>
      <w:r w:rsidR="00843E0D" w:rsidRPr="009240F6">
        <w:rPr>
          <w:rFonts w:ascii="Calibri" w:hAnsi="Calibri" w:cs="Arial"/>
          <w:sz w:val="16"/>
          <w:szCs w:val="16"/>
        </w:rPr>
        <w:t xml:space="preserve"> na podstawie wyników weryfikacji</w:t>
      </w:r>
      <w:r w:rsidR="00F125AE" w:rsidRPr="009240F6">
        <w:rPr>
          <w:rFonts w:ascii="Calibri" w:hAnsi="Calibri" w:cs="Arial"/>
          <w:sz w:val="16"/>
          <w:szCs w:val="16"/>
        </w:rPr>
        <w:t xml:space="preserve"> </w:t>
      </w:r>
      <w:r w:rsidR="00843E0D" w:rsidRPr="009240F6">
        <w:rPr>
          <w:rFonts w:ascii="Calibri" w:hAnsi="Calibri" w:cs="Arial"/>
          <w:sz w:val="16"/>
          <w:szCs w:val="16"/>
        </w:rPr>
        <w:t>przedsięwzięcia</w:t>
      </w:r>
      <w:r w:rsidR="00093D48" w:rsidRPr="009240F6">
        <w:rPr>
          <w:rFonts w:ascii="Calibri" w:hAnsi="Calibri" w:cs="Arial"/>
          <w:sz w:val="16"/>
          <w:szCs w:val="16"/>
        </w:rPr>
        <w:t xml:space="preserve"> </w:t>
      </w:r>
      <w:r w:rsidR="00843E0D" w:rsidRPr="009240F6">
        <w:rPr>
          <w:rFonts w:ascii="Calibri" w:hAnsi="Calibri" w:cs="Arial"/>
          <w:sz w:val="16"/>
          <w:szCs w:val="16"/>
        </w:rPr>
        <w:t>w oparciu</w:t>
      </w:r>
      <w:r w:rsidR="00093D48" w:rsidRPr="009240F6">
        <w:rPr>
          <w:rFonts w:ascii="Calibri" w:hAnsi="Calibri" w:cs="Arial"/>
          <w:sz w:val="16"/>
          <w:szCs w:val="16"/>
        </w:rPr>
        <w:br/>
      </w:r>
      <w:r w:rsidR="00843E0D" w:rsidRPr="009240F6">
        <w:rPr>
          <w:rFonts w:ascii="Calibri" w:hAnsi="Calibri" w:cs="Arial"/>
          <w:sz w:val="16"/>
          <w:szCs w:val="16"/>
        </w:rPr>
        <w:t xml:space="preserve"> o dokumentację, o której mowa</w:t>
      </w:r>
      <w:r w:rsidR="003E37E4" w:rsidRPr="009240F6">
        <w:rPr>
          <w:rFonts w:ascii="Calibri" w:hAnsi="Calibri" w:cs="Arial"/>
          <w:sz w:val="16"/>
          <w:szCs w:val="16"/>
        </w:rPr>
        <w:t xml:space="preserve"> </w:t>
      </w:r>
      <w:r w:rsidR="00843E0D" w:rsidRPr="009240F6">
        <w:rPr>
          <w:rFonts w:ascii="Calibri" w:hAnsi="Calibri" w:cs="Arial"/>
          <w:sz w:val="16"/>
          <w:szCs w:val="16"/>
        </w:rPr>
        <w:t xml:space="preserve">w </w:t>
      </w:r>
      <w:r w:rsidR="008C3085" w:rsidRPr="009240F6">
        <w:rPr>
          <w:rFonts w:ascii="Calibri" w:hAnsi="Calibri" w:cs="Arial"/>
          <w:sz w:val="16"/>
          <w:szCs w:val="16"/>
        </w:rPr>
        <w:t>pkt</w:t>
      </w:r>
      <w:r w:rsidR="00843E0D" w:rsidRPr="009240F6">
        <w:rPr>
          <w:rFonts w:ascii="Calibri" w:hAnsi="Calibri" w:cs="Arial"/>
          <w:sz w:val="16"/>
          <w:szCs w:val="16"/>
        </w:rPr>
        <w:t xml:space="preserve"> </w:t>
      </w:r>
      <w:r w:rsidR="00F3281A" w:rsidRPr="009240F6">
        <w:rPr>
          <w:rFonts w:ascii="Calibri" w:hAnsi="Calibri" w:cs="Arial"/>
          <w:sz w:val="16"/>
          <w:szCs w:val="16"/>
        </w:rPr>
        <w:t>3</w:t>
      </w:r>
      <w:r w:rsidR="00D76037" w:rsidRPr="009240F6">
        <w:rPr>
          <w:rFonts w:ascii="Calibri" w:hAnsi="Calibri" w:cs="Arial"/>
          <w:sz w:val="16"/>
          <w:szCs w:val="16"/>
        </w:rPr>
        <w:t>5</w:t>
      </w:r>
      <w:r w:rsidR="00843E0D" w:rsidRPr="009240F6">
        <w:rPr>
          <w:rFonts w:ascii="Calibri" w:hAnsi="Calibri" w:cs="Arial"/>
          <w:sz w:val="16"/>
          <w:szCs w:val="16"/>
        </w:rPr>
        <w:t>. Dodatkowo ma</w:t>
      </w:r>
      <w:r w:rsidR="009849B5" w:rsidRPr="009240F6">
        <w:rPr>
          <w:rFonts w:ascii="Calibri" w:hAnsi="Calibri" w:cs="Arial"/>
          <w:sz w:val="16"/>
          <w:szCs w:val="16"/>
        </w:rPr>
        <w:t>my</w:t>
      </w:r>
      <w:r w:rsidR="00843E0D" w:rsidRPr="009240F6">
        <w:rPr>
          <w:rFonts w:ascii="Calibri" w:hAnsi="Calibri" w:cs="Arial"/>
          <w:sz w:val="16"/>
          <w:szCs w:val="16"/>
        </w:rPr>
        <w:t xml:space="preserve"> prawo zlecić wykonanie kontroli inwestycji przed wypłatą każdej transzy,</w:t>
      </w:r>
      <w:r w:rsidR="008103B7" w:rsidRPr="009240F6">
        <w:rPr>
          <w:rFonts w:ascii="Calibri" w:hAnsi="Calibri" w:cs="Arial"/>
          <w:sz w:val="16"/>
          <w:szCs w:val="16"/>
        </w:rPr>
        <w:t xml:space="preserve"> </w:t>
      </w:r>
      <w:r w:rsidR="00843E0D" w:rsidRPr="009240F6">
        <w:rPr>
          <w:rFonts w:ascii="Calibri" w:hAnsi="Calibri" w:cs="Arial"/>
          <w:sz w:val="16"/>
          <w:szCs w:val="16"/>
        </w:rPr>
        <w:t xml:space="preserve">przy czym kontrola inwestycji przed wypłatą </w:t>
      </w:r>
      <w:r w:rsidR="00E41B5D" w:rsidRPr="009240F6">
        <w:rPr>
          <w:rFonts w:ascii="Calibri" w:hAnsi="Calibri" w:cs="Arial"/>
          <w:sz w:val="16"/>
          <w:szCs w:val="16"/>
        </w:rPr>
        <w:t xml:space="preserve">drugiej i </w:t>
      </w:r>
      <w:r w:rsidR="00843E0D" w:rsidRPr="009240F6">
        <w:rPr>
          <w:rFonts w:ascii="Calibri" w:hAnsi="Calibri" w:cs="Arial"/>
          <w:sz w:val="16"/>
          <w:szCs w:val="16"/>
        </w:rPr>
        <w:t>ostatniej transzy jest obowiązkowa</w:t>
      </w:r>
      <w:r w:rsidR="00262BB1" w:rsidRPr="009240F6">
        <w:rPr>
          <w:rFonts w:ascii="Calibri" w:hAnsi="Calibri" w:cs="Arial"/>
          <w:sz w:val="16"/>
          <w:szCs w:val="16"/>
        </w:rPr>
        <w:t>.</w:t>
      </w:r>
      <w:r w:rsidR="009B7450" w:rsidRPr="009240F6">
        <w:rPr>
          <w:rFonts w:ascii="Calibri" w:hAnsi="Calibri" w:cs="Arial"/>
          <w:sz w:val="16"/>
          <w:szCs w:val="16"/>
        </w:rPr>
        <w:t xml:space="preserve"> </w:t>
      </w:r>
    </w:p>
    <w:p w14:paraId="04D37EAA" w14:textId="3FFE1DD8" w:rsidR="00556601" w:rsidRPr="009240F6" w:rsidRDefault="00843E0D"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 xml:space="preserve">W przypadku budowy, dokończenia budowy, przebudowy lub rozbudowy, generalnego remontu czy modernizacji </w:t>
      </w:r>
      <w:r w:rsidR="009849B5" w:rsidRPr="009240F6">
        <w:rPr>
          <w:rFonts w:ascii="Calibri" w:hAnsi="Calibri" w:cs="Arial"/>
          <w:sz w:val="16"/>
          <w:szCs w:val="16"/>
        </w:rPr>
        <w:t xml:space="preserve">jesteś </w:t>
      </w:r>
      <w:r w:rsidRPr="009240F6">
        <w:rPr>
          <w:rFonts w:ascii="Calibri" w:hAnsi="Calibri" w:cs="Arial"/>
          <w:sz w:val="16"/>
          <w:szCs w:val="16"/>
        </w:rPr>
        <w:t>zobowiązany zapewnić</w:t>
      </w:r>
      <w:r w:rsidR="004C093E" w:rsidRPr="009240F6">
        <w:rPr>
          <w:rFonts w:ascii="Calibri" w:hAnsi="Calibri" w:cs="Arial"/>
          <w:sz w:val="16"/>
          <w:szCs w:val="16"/>
        </w:rPr>
        <w:t xml:space="preserve"> nam</w:t>
      </w:r>
      <w:r w:rsidRPr="009240F6">
        <w:rPr>
          <w:rFonts w:ascii="Calibri" w:hAnsi="Calibri" w:cs="Arial"/>
          <w:sz w:val="16"/>
          <w:szCs w:val="16"/>
        </w:rPr>
        <w:t xml:space="preserve"> wgląd do dokumentacji budowy,</w:t>
      </w:r>
      <w:r w:rsidR="00CF427C" w:rsidRPr="009240F6">
        <w:rPr>
          <w:rFonts w:ascii="Calibri" w:hAnsi="Calibri" w:cs="Arial"/>
          <w:sz w:val="16"/>
          <w:szCs w:val="16"/>
        </w:rPr>
        <w:t xml:space="preserve"> </w:t>
      </w:r>
      <w:r w:rsidRPr="009240F6">
        <w:rPr>
          <w:rFonts w:ascii="Calibri" w:hAnsi="Calibri" w:cs="Arial"/>
          <w:sz w:val="16"/>
          <w:szCs w:val="16"/>
        </w:rPr>
        <w:t xml:space="preserve">w szczególności dziennika budowy oraz przedstawić </w:t>
      </w:r>
      <w:r w:rsidR="004C093E" w:rsidRPr="009240F6">
        <w:rPr>
          <w:rFonts w:ascii="Calibri" w:hAnsi="Calibri" w:cs="Arial"/>
          <w:sz w:val="16"/>
          <w:szCs w:val="16"/>
        </w:rPr>
        <w:t xml:space="preserve">nam </w:t>
      </w:r>
      <w:r w:rsidRPr="009240F6">
        <w:rPr>
          <w:rFonts w:ascii="Calibri" w:hAnsi="Calibri" w:cs="Arial"/>
          <w:sz w:val="16"/>
          <w:szCs w:val="16"/>
        </w:rPr>
        <w:t>posiadane przez siebie faktury za materiały i wykonane prace</w:t>
      </w:r>
      <w:r w:rsidR="00E41B5D" w:rsidRPr="009240F6">
        <w:rPr>
          <w:rFonts w:ascii="Calibri" w:hAnsi="Calibri" w:cs="Arial"/>
          <w:sz w:val="16"/>
          <w:szCs w:val="16"/>
        </w:rPr>
        <w:t xml:space="preserve"> (o ile taki wymóg jest zawarty w Umowie kredytu)</w:t>
      </w:r>
      <w:r w:rsidRPr="009240F6">
        <w:rPr>
          <w:rFonts w:ascii="Calibri" w:hAnsi="Calibri" w:cs="Arial"/>
          <w:sz w:val="16"/>
          <w:szCs w:val="16"/>
        </w:rPr>
        <w:t>.</w:t>
      </w:r>
    </w:p>
    <w:p w14:paraId="40AF00A5" w14:textId="4375057E" w:rsidR="00843E0D" w:rsidRPr="009240F6" w:rsidRDefault="00843E0D"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W przypadku negatywnego wyniku kontroli inwestycji,</w:t>
      </w:r>
      <w:r w:rsidR="004C093E" w:rsidRPr="009240F6">
        <w:rPr>
          <w:rFonts w:ascii="Calibri" w:hAnsi="Calibri" w:cs="Arial"/>
          <w:sz w:val="16"/>
          <w:szCs w:val="16"/>
        </w:rPr>
        <w:t xml:space="preserve"> na któr</w:t>
      </w:r>
      <w:r w:rsidR="00100A71" w:rsidRPr="009240F6">
        <w:rPr>
          <w:rFonts w:ascii="Calibri" w:hAnsi="Calibri" w:cs="Arial"/>
          <w:sz w:val="16"/>
          <w:szCs w:val="16"/>
        </w:rPr>
        <w:t>ą</w:t>
      </w:r>
      <w:r w:rsidR="004C093E" w:rsidRPr="009240F6">
        <w:rPr>
          <w:rFonts w:ascii="Calibri" w:hAnsi="Calibri" w:cs="Arial"/>
          <w:sz w:val="16"/>
          <w:szCs w:val="16"/>
        </w:rPr>
        <w:t xml:space="preserve"> udzieliliśmy kredyt</w:t>
      </w:r>
      <w:r w:rsidR="008560F4" w:rsidRPr="009240F6">
        <w:rPr>
          <w:rFonts w:ascii="Calibri" w:hAnsi="Calibri" w:cs="Arial"/>
          <w:sz w:val="16"/>
          <w:szCs w:val="16"/>
        </w:rPr>
        <w:t>u</w:t>
      </w:r>
      <w:r w:rsidR="004C093E" w:rsidRPr="009240F6">
        <w:rPr>
          <w:rFonts w:ascii="Calibri" w:hAnsi="Calibri" w:cs="Arial"/>
          <w:sz w:val="16"/>
          <w:szCs w:val="16"/>
        </w:rPr>
        <w:t>,</w:t>
      </w:r>
      <w:r w:rsidRPr="009240F6">
        <w:rPr>
          <w:rFonts w:ascii="Calibri" w:hAnsi="Calibri" w:cs="Arial"/>
          <w:sz w:val="16"/>
          <w:szCs w:val="16"/>
        </w:rPr>
        <w:t xml:space="preserve"> w szczególności na skutek</w:t>
      </w:r>
      <w:r w:rsidR="00FB3BA5" w:rsidRPr="009240F6">
        <w:rPr>
          <w:rFonts w:ascii="Calibri" w:hAnsi="Calibri" w:cs="Arial"/>
          <w:sz w:val="16"/>
          <w:szCs w:val="16"/>
        </w:rPr>
        <w:t xml:space="preserve"> niezrealizowania </w:t>
      </w:r>
      <w:r w:rsidR="004C093E" w:rsidRPr="009240F6">
        <w:rPr>
          <w:rFonts w:ascii="Calibri" w:hAnsi="Calibri" w:cs="Arial"/>
          <w:sz w:val="16"/>
          <w:szCs w:val="16"/>
        </w:rPr>
        <w:t xml:space="preserve">przez Ciebie </w:t>
      </w:r>
      <w:r w:rsidR="00FB3BA5" w:rsidRPr="009240F6">
        <w:rPr>
          <w:rFonts w:ascii="Calibri" w:hAnsi="Calibri" w:cs="Arial"/>
          <w:sz w:val="16"/>
          <w:szCs w:val="16"/>
        </w:rPr>
        <w:t>wymaganego stopnia zaawansowania inwestycji,</w:t>
      </w:r>
      <w:r w:rsidRPr="009240F6">
        <w:rPr>
          <w:rFonts w:ascii="Calibri" w:hAnsi="Calibri" w:cs="Arial"/>
          <w:sz w:val="16"/>
          <w:szCs w:val="16"/>
        </w:rPr>
        <w:t xml:space="preserve"> nieudostępnienia </w:t>
      </w:r>
      <w:r w:rsidR="004C093E" w:rsidRPr="009240F6">
        <w:rPr>
          <w:rFonts w:ascii="Calibri" w:hAnsi="Calibri" w:cs="Arial"/>
          <w:sz w:val="16"/>
          <w:szCs w:val="16"/>
        </w:rPr>
        <w:t>nam</w:t>
      </w:r>
      <w:r w:rsidRPr="009240F6">
        <w:rPr>
          <w:rFonts w:ascii="Calibri" w:hAnsi="Calibri" w:cs="Arial"/>
          <w:sz w:val="16"/>
          <w:szCs w:val="16"/>
        </w:rPr>
        <w:t xml:space="preserve"> </w:t>
      </w:r>
      <w:r w:rsidR="000A2D66" w:rsidRPr="009240F6">
        <w:rPr>
          <w:rFonts w:ascii="Calibri" w:hAnsi="Calibri" w:cs="Arial"/>
          <w:sz w:val="16"/>
          <w:szCs w:val="16"/>
        </w:rPr>
        <w:t xml:space="preserve">do </w:t>
      </w:r>
      <w:r w:rsidRPr="009240F6">
        <w:rPr>
          <w:rFonts w:ascii="Calibri" w:hAnsi="Calibri" w:cs="Arial"/>
          <w:sz w:val="16"/>
          <w:szCs w:val="16"/>
        </w:rPr>
        <w:t>wglądu dokumentacj</w:t>
      </w:r>
      <w:r w:rsidR="00100A71" w:rsidRPr="009240F6">
        <w:rPr>
          <w:rFonts w:ascii="Calibri" w:hAnsi="Calibri" w:cs="Arial"/>
          <w:sz w:val="16"/>
          <w:szCs w:val="16"/>
        </w:rPr>
        <w:t>i</w:t>
      </w:r>
      <w:r w:rsidRPr="009240F6">
        <w:rPr>
          <w:rFonts w:ascii="Calibri" w:hAnsi="Calibri" w:cs="Arial"/>
          <w:sz w:val="16"/>
          <w:szCs w:val="16"/>
        </w:rPr>
        <w:t xml:space="preserve"> budowy,</w:t>
      </w:r>
      <w:r w:rsidR="003E6BD1" w:rsidRPr="009240F6">
        <w:rPr>
          <w:rFonts w:ascii="Calibri" w:hAnsi="Calibri" w:cs="Arial"/>
          <w:sz w:val="16"/>
          <w:szCs w:val="16"/>
        </w:rPr>
        <w:t xml:space="preserve"> dokumentacj</w:t>
      </w:r>
      <w:r w:rsidR="004B68F6" w:rsidRPr="009240F6">
        <w:rPr>
          <w:rFonts w:ascii="Calibri" w:hAnsi="Calibri" w:cs="Arial"/>
          <w:sz w:val="16"/>
          <w:szCs w:val="16"/>
        </w:rPr>
        <w:t>i</w:t>
      </w:r>
      <w:r w:rsidR="00E91E93" w:rsidRPr="009240F6">
        <w:rPr>
          <w:rFonts w:ascii="Calibri" w:hAnsi="Calibri" w:cs="Arial"/>
          <w:sz w:val="16"/>
          <w:szCs w:val="16"/>
        </w:rPr>
        <w:t xml:space="preserve"> </w:t>
      </w:r>
      <w:r w:rsidR="003E6BD1" w:rsidRPr="009240F6">
        <w:rPr>
          <w:rFonts w:ascii="Calibri" w:hAnsi="Calibri" w:cs="Arial"/>
          <w:sz w:val="16"/>
          <w:szCs w:val="16"/>
        </w:rPr>
        <w:t>zdjęciow</w:t>
      </w:r>
      <w:r w:rsidR="00100A71" w:rsidRPr="009240F6">
        <w:rPr>
          <w:rFonts w:ascii="Calibri" w:hAnsi="Calibri" w:cs="Arial"/>
          <w:sz w:val="16"/>
          <w:szCs w:val="16"/>
        </w:rPr>
        <w:t>ej</w:t>
      </w:r>
      <w:r w:rsidR="00B54AC4" w:rsidRPr="009240F6">
        <w:rPr>
          <w:rFonts w:ascii="Calibri" w:hAnsi="Calibri" w:cs="Arial"/>
          <w:sz w:val="16"/>
          <w:szCs w:val="16"/>
        </w:rPr>
        <w:t xml:space="preserve"> </w:t>
      </w:r>
      <w:r w:rsidR="003E6BD1" w:rsidRPr="009240F6">
        <w:rPr>
          <w:rFonts w:ascii="Calibri" w:hAnsi="Calibri" w:cs="Arial"/>
          <w:sz w:val="16"/>
          <w:szCs w:val="16"/>
        </w:rPr>
        <w:t>nieruchomości,</w:t>
      </w:r>
      <w:r w:rsidRPr="009240F6">
        <w:rPr>
          <w:rFonts w:ascii="Calibri" w:hAnsi="Calibri" w:cs="Arial"/>
          <w:sz w:val="16"/>
          <w:szCs w:val="16"/>
        </w:rPr>
        <w:t xml:space="preserve"> faktur lub rachunków</w:t>
      </w:r>
      <w:r w:rsidR="00CD6A09" w:rsidRPr="009240F6">
        <w:rPr>
          <w:rFonts w:ascii="Calibri" w:hAnsi="Calibri" w:cs="Arial"/>
          <w:sz w:val="16"/>
          <w:szCs w:val="16"/>
        </w:rPr>
        <w:t xml:space="preserve"> o</w:t>
      </w:r>
      <w:r w:rsidR="000A2D66" w:rsidRPr="009240F6">
        <w:rPr>
          <w:rFonts w:ascii="Calibri" w:hAnsi="Calibri" w:cs="Arial"/>
          <w:sz w:val="16"/>
          <w:szCs w:val="16"/>
        </w:rPr>
        <w:t> </w:t>
      </w:r>
      <w:r w:rsidR="00CD6A09" w:rsidRPr="009240F6">
        <w:rPr>
          <w:rFonts w:ascii="Calibri" w:hAnsi="Calibri" w:cs="Arial"/>
          <w:sz w:val="16"/>
          <w:szCs w:val="16"/>
        </w:rPr>
        <w:t xml:space="preserve">których mowa w </w:t>
      </w:r>
      <w:r w:rsidR="004034FB" w:rsidRPr="009240F6">
        <w:rPr>
          <w:rFonts w:ascii="Calibri" w:hAnsi="Calibri" w:cs="Arial"/>
          <w:sz w:val="16"/>
          <w:szCs w:val="16"/>
        </w:rPr>
        <w:t>pkt</w:t>
      </w:r>
      <w:r w:rsidR="00DE7162" w:rsidRPr="009240F6">
        <w:rPr>
          <w:rFonts w:ascii="Calibri" w:hAnsi="Calibri" w:cs="Arial"/>
          <w:sz w:val="16"/>
          <w:szCs w:val="16"/>
        </w:rPr>
        <w:t xml:space="preserve"> 37.</w:t>
      </w:r>
      <w:r w:rsidRPr="009240F6">
        <w:rPr>
          <w:rFonts w:ascii="Calibri" w:hAnsi="Calibri" w:cs="Arial"/>
          <w:sz w:val="16"/>
          <w:szCs w:val="16"/>
        </w:rPr>
        <w:t xml:space="preserve">, </w:t>
      </w:r>
      <w:r w:rsidR="00051236" w:rsidRPr="009240F6">
        <w:rPr>
          <w:rFonts w:ascii="Calibri" w:hAnsi="Calibri" w:cs="Arial"/>
          <w:sz w:val="16"/>
          <w:szCs w:val="16"/>
        </w:rPr>
        <w:t>nie wypłacimy</w:t>
      </w:r>
      <w:r w:rsidR="004C093E" w:rsidRPr="009240F6">
        <w:rPr>
          <w:rFonts w:ascii="Calibri" w:hAnsi="Calibri" w:cs="Arial"/>
          <w:sz w:val="16"/>
          <w:szCs w:val="16"/>
        </w:rPr>
        <w:t xml:space="preserve"> Ci</w:t>
      </w:r>
      <w:r w:rsidR="00051236" w:rsidRPr="009240F6">
        <w:rPr>
          <w:rFonts w:ascii="Calibri" w:hAnsi="Calibri" w:cs="Arial"/>
          <w:sz w:val="16"/>
          <w:szCs w:val="16"/>
        </w:rPr>
        <w:t xml:space="preserve"> </w:t>
      </w:r>
      <w:r w:rsidRPr="009240F6">
        <w:rPr>
          <w:rFonts w:ascii="Calibri" w:hAnsi="Calibri" w:cs="Arial"/>
          <w:sz w:val="16"/>
          <w:szCs w:val="16"/>
        </w:rPr>
        <w:t>wnioskowan</w:t>
      </w:r>
      <w:r w:rsidR="00051236" w:rsidRPr="009240F6">
        <w:rPr>
          <w:rFonts w:ascii="Calibri" w:hAnsi="Calibri" w:cs="Arial"/>
          <w:sz w:val="16"/>
          <w:szCs w:val="16"/>
        </w:rPr>
        <w:t>ej</w:t>
      </w:r>
      <w:r w:rsidRPr="009240F6">
        <w:rPr>
          <w:rFonts w:ascii="Calibri" w:hAnsi="Calibri" w:cs="Arial"/>
          <w:sz w:val="16"/>
          <w:szCs w:val="16"/>
        </w:rPr>
        <w:t xml:space="preserve"> transz</w:t>
      </w:r>
      <w:r w:rsidR="00051236" w:rsidRPr="009240F6">
        <w:rPr>
          <w:rFonts w:ascii="Calibri" w:hAnsi="Calibri" w:cs="Arial"/>
          <w:sz w:val="16"/>
          <w:szCs w:val="16"/>
        </w:rPr>
        <w:t xml:space="preserve">y kredytu </w:t>
      </w:r>
      <w:r w:rsidRPr="009240F6">
        <w:rPr>
          <w:rFonts w:ascii="Calibri" w:hAnsi="Calibri" w:cs="Arial"/>
          <w:sz w:val="16"/>
          <w:szCs w:val="16"/>
        </w:rPr>
        <w:t xml:space="preserve">do momentu uzyskania pozytywnych wyników kontroli inwestycji oraz </w:t>
      </w:r>
      <w:r w:rsidR="007049B1" w:rsidRPr="009240F6">
        <w:rPr>
          <w:rFonts w:ascii="Calibri" w:hAnsi="Calibri" w:cs="Arial"/>
          <w:sz w:val="16"/>
          <w:szCs w:val="16"/>
        </w:rPr>
        <w:t>po spełnieniu</w:t>
      </w:r>
      <w:r w:rsidRPr="009240F6">
        <w:rPr>
          <w:rFonts w:ascii="Calibri" w:hAnsi="Calibri" w:cs="Arial"/>
          <w:sz w:val="16"/>
          <w:szCs w:val="16"/>
        </w:rPr>
        <w:t xml:space="preserve"> pozostał</w:t>
      </w:r>
      <w:r w:rsidR="008A2A90" w:rsidRPr="009240F6">
        <w:rPr>
          <w:rFonts w:ascii="Calibri" w:hAnsi="Calibri" w:cs="Arial"/>
          <w:sz w:val="16"/>
          <w:szCs w:val="16"/>
        </w:rPr>
        <w:t>ych</w:t>
      </w:r>
      <w:r w:rsidRPr="009240F6">
        <w:rPr>
          <w:rFonts w:ascii="Calibri" w:hAnsi="Calibri" w:cs="Arial"/>
          <w:sz w:val="16"/>
          <w:szCs w:val="16"/>
        </w:rPr>
        <w:t xml:space="preserve"> warunk</w:t>
      </w:r>
      <w:r w:rsidR="008A2A90" w:rsidRPr="009240F6">
        <w:rPr>
          <w:rFonts w:ascii="Calibri" w:hAnsi="Calibri" w:cs="Arial"/>
          <w:sz w:val="16"/>
          <w:szCs w:val="16"/>
        </w:rPr>
        <w:t>ów</w:t>
      </w:r>
      <w:r w:rsidRPr="009240F6">
        <w:rPr>
          <w:rFonts w:ascii="Calibri" w:hAnsi="Calibri" w:cs="Arial"/>
          <w:sz w:val="16"/>
          <w:szCs w:val="16"/>
        </w:rPr>
        <w:t xml:space="preserve"> konieczn</w:t>
      </w:r>
      <w:r w:rsidR="008A2A90" w:rsidRPr="009240F6">
        <w:rPr>
          <w:rFonts w:ascii="Calibri" w:hAnsi="Calibri" w:cs="Arial"/>
          <w:sz w:val="16"/>
          <w:szCs w:val="16"/>
        </w:rPr>
        <w:t>ych</w:t>
      </w:r>
      <w:r w:rsidRPr="009240F6">
        <w:rPr>
          <w:rFonts w:ascii="Calibri" w:hAnsi="Calibri" w:cs="Arial"/>
          <w:sz w:val="16"/>
          <w:szCs w:val="16"/>
        </w:rPr>
        <w:t xml:space="preserve"> do wypłaty kredytu</w:t>
      </w:r>
      <w:r w:rsidR="004C093E" w:rsidRPr="009240F6">
        <w:rPr>
          <w:rFonts w:ascii="Calibri" w:hAnsi="Calibri" w:cs="Arial"/>
          <w:sz w:val="16"/>
          <w:szCs w:val="16"/>
        </w:rPr>
        <w:t xml:space="preserve"> lub </w:t>
      </w:r>
      <w:r w:rsidRPr="009240F6">
        <w:rPr>
          <w:rFonts w:ascii="Calibri" w:hAnsi="Calibri" w:cs="Arial"/>
          <w:sz w:val="16"/>
          <w:szCs w:val="16"/>
        </w:rPr>
        <w:t>transzy</w:t>
      </w:r>
      <w:r w:rsidR="004C093E" w:rsidRPr="009240F6">
        <w:rPr>
          <w:rFonts w:ascii="Calibri" w:hAnsi="Calibri" w:cs="Arial"/>
          <w:sz w:val="16"/>
          <w:szCs w:val="16"/>
        </w:rPr>
        <w:t xml:space="preserve"> kredytu</w:t>
      </w:r>
      <w:r w:rsidRPr="009240F6">
        <w:rPr>
          <w:rFonts w:ascii="Calibri" w:hAnsi="Calibri" w:cs="Arial"/>
          <w:sz w:val="16"/>
          <w:szCs w:val="16"/>
        </w:rPr>
        <w:t>.</w:t>
      </w:r>
    </w:p>
    <w:p w14:paraId="14B89F53" w14:textId="6B7C8D71" w:rsidR="00D45D45" w:rsidRPr="009240F6" w:rsidRDefault="00D45D45"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Wypłat</w:t>
      </w:r>
      <w:r w:rsidR="00792352" w:rsidRPr="009240F6">
        <w:rPr>
          <w:rFonts w:ascii="Calibri" w:hAnsi="Calibri" w:cs="Arial"/>
          <w:sz w:val="16"/>
          <w:szCs w:val="16"/>
        </w:rPr>
        <w:t>ę</w:t>
      </w:r>
      <w:r w:rsidRPr="009240F6">
        <w:rPr>
          <w:rFonts w:ascii="Calibri" w:hAnsi="Calibri" w:cs="Arial"/>
          <w:sz w:val="16"/>
          <w:szCs w:val="16"/>
        </w:rPr>
        <w:t xml:space="preserve"> Uniwersalnego Kredytu Hipotecznego </w:t>
      </w:r>
      <w:r w:rsidR="00051236" w:rsidRPr="009240F6">
        <w:rPr>
          <w:rFonts w:ascii="Calibri" w:hAnsi="Calibri" w:cs="Arial"/>
          <w:sz w:val="16"/>
          <w:szCs w:val="16"/>
        </w:rPr>
        <w:t>realizujemy</w:t>
      </w:r>
      <w:r w:rsidR="003E37E4" w:rsidRPr="009240F6">
        <w:rPr>
          <w:rFonts w:ascii="Calibri" w:hAnsi="Calibri" w:cs="Arial"/>
          <w:sz w:val="16"/>
          <w:szCs w:val="16"/>
        </w:rPr>
        <w:t xml:space="preserve"> </w:t>
      </w:r>
      <w:r w:rsidRPr="009240F6">
        <w:rPr>
          <w:rFonts w:ascii="Calibri" w:hAnsi="Calibri" w:cs="Arial"/>
          <w:sz w:val="16"/>
          <w:szCs w:val="16"/>
        </w:rPr>
        <w:t>w formie bezgotówkowej na</w:t>
      </w:r>
      <w:r w:rsidR="009849B5" w:rsidRPr="009240F6">
        <w:rPr>
          <w:rFonts w:ascii="Calibri" w:hAnsi="Calibri" w:cs="Arial"/>
          <w:sz w:val="16"/>
          <w:szCs w:val="16"/>
        </w:rPr>
        <w:t xml:space="preserve"> Twój</w:t>
      </w:r>
      <w:r w:rsidRPr="009240F6">
        <w:rPr>
          <w:rFonts w:ascii="Calibri" w:hAnsi="Calibri" w:cs="Arial"/>
          <w:sz w:val="16"/>
          <w:szCs w:val="16"/>
        </w:rPr>
        <w:t xml:space="preserve"> rachunek prowadzony </w:t>
      </w:r>
      <w:r w:rsidR="005F1D54" w:rsidRPr="009240F6">
        <w:rPr>
          <w:rFonts w:ascii="Calibri" w:hAnsi="Calibri" w:cs="Arial"/>
          <w:sz w:val="16"/>
          <w:szCs w:val="16"/>
        </w:rPr>
        <w:t>u nas</w:t>
      </w:r>
      <w:r w:rsidRPr="009240F6">
        <w:rPr>
          <w:rFonts w:ascii="Calibri" w:hAnsi="Calibri" w:cs="Arial"/>
          <w:sz w:val="16"/>
          <w:szCs w:val="16"/>
        </w:rPr>
        <w:t xml:space="preserve"> lub jako przelew do innego banku lub też poprzez wypłatę gotówkową</w:t>
      </w:r>
      <w:r w:rsidR="007049B1" w:rsidRPr="009240F6">
        <w:rPr>
          <w:rFonts w:ascii="Calibri" w:hAnsi="Calibri" w:cs="Arial"/>
          <w:sz w:val="16"/>
          <w:szCs w:val="16"/>
        </w:rPr>
        <w:t>,</w:t>
      </w:r>
      <w:r w:rsidR="00752F8F" w:rsidRPr="009240F6">
        <w:rPr>
          <w:rFonts w:ascii="Calibri" w:hAnsi="Calibri" w:cs="Arial"/>
          <w:sz w:val="16"/>
          <w:szCs w:val="16"/>
        </w:rPr>
        <w:t xml:space="preserve"> </w:t>
      </w:r>
      <w:r w:rsidRPr="009240F6">
        <w:rPr>
          <w:rFonts w:ascii="Calibri" w:hAnsi="Calibri" w:cs="Arial"/>
          <w:sz w:val="16"/>
          <w:szCs w:val="16"/>
        </w:rPr>
        <w:t>w przypadku braku rachunku.</w:t>
      </w:r>
    </w:p>
    <w:p w14:paraId="09C4DD6A" w14:textId="105EFEAD" w:rsidR="005E2C00" w:rsidRPr="009240F6" w:rsidRDefault="007049B1"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Jeśli</w:t>
      </w:r>
      <w:r w:rsidR="00D45D45" w:rsidRPr="009240F6">
        <w:rPr>
          <w:rFonts w:ascii="Calibri" w:hAnsi="Calibri" w:cs="Arial"/>
          <w:sz w:val="16"/>
          <w:szCs w:val="16"/>
        </w:rPr>
        <w:t xml:space="preserve"> wykorzysta</w:t>
      </w:r>
      <w:r w:rsidR="00051236" w:rsidRPr="009240F6">
        <w:rPr>
          <w:rFonts w:ascii="Calibri" w:hAnsi="Calibri" w:cs="Arial"/>
          <w:sz w:val="16"/>
          <w:szCs w:val="16"/>
        </w:rPr>
        <w:t>sz</w:t>
      </w:r>
      <w:r w:rsidR="00D45D45" w:rsidRPr="009240F6">
        <w:rPr>
          <w:rFonts w:ascii="Calibri" w:hAnsi="Calibri" w:cs="Arial"/>
          <w:sz w:val="16"/>
          <w:szCs w:val="16"/>
        </w:rPr>
        <w:t xml:space="preserve"> kredyt w kwocie niższej od kwoty udzielonego </w:t>
      </w:r>
      <w:r w:rsidR="00487B77" w:rsidRPr="009240F6">
        <w:rPr>
          <w:rFonts w:ascii="Calibri" w:hAnsi="Calibri" w:cs="Arial"/>
          <w:sz w:val="16"/>
          <w:szCs w:val="16"/>
        </w:rPr>
        <w:t xml:space="preserve">Ci </w:t>
      </w:r>
      <w:r w:rsidR="00D45D45" w:rsidRPr="009240F6">
        <w:rPr>
          <w:rFonts w:ascii="Calibri" w:hAnsi="Calibri" w:cs="Arial"/>
          <w:sz w:val="16"/>
          <w:szCs w:val="16"/>
        </w:rPr>
        <w:t xml:space="preserve">kredytu, </w:t>
      </w:r>
      <w:r w:rsidR="005E2C00" w:rsidRPr="009240F6">
        <w:rPr>
          <w:rFonts w:ascii="Calibri" w:hAnsi="Calibri" w:cs="Arial"/>
          <w:sz w:val="16"/>
          <w:szCs w:val="16"/>
        </w:rPr>
        <w:t>na</w:t>
      </w:r>
      <w:r w:rsidR="009849B5" w:rsidRPr="009240F6">
        <w:rPr>
          <w:rFonts w:ascii="Calibri" w:hAnsi="Calibri" w:cs="Arial"/>
          <w:sz w:val="16"/>
          <w:szCs w:val="16"/>
        </w:rPr>
        <w:t xml:space="preserve"> Twój</w:t>
      </w:r>
      <w:r w:rsidR="005E2C00" w:rsidRPr="009240F6">
        <w:rPr>
          <w:rFonts w:ascii="Calibri" w:hAnsi="Calibri" w:cs="Arial"/>
          <w:sz w:val="16"/>
          <w:szCs w:val="16"/>
        </w:rPr>
        <w:t xml:space="preserve"> </w:t>
      </w:r>
      <w:r w:rsidR="004050E9" w:rsidRPr="009240F6">
        <w:rPr>
          <w:rFonts w:ascii="Calibri" w:hAnsi="Calibri" w:cs="Arial"/>
          <w:sz w:val="16"/>
          <w:szCs w:val="16"/>
        </w:rPr>
        <w:t>wniosek dokon</w:t>
      </w:r>
      <w:r w:rsidR="00487B77" w:rsidRPr="009240F6">
        <w:rPr>
          <w:rFonts w:ascii="Calibri" w:hAnsi="Calibri" w:cs="Arial"/>
          <w:sz w:val="16"/>
          <w:szCs w:val="16"/>
        </w:rPr>
        <w:t>amy</w:t>
      </w:r>
      <w:r w:rsidR="005E2C00" w:rsidRPr="009240F6">
        <w:rPr>
          <w:rFonts w:ascii="Calibri" w:hAnsi="Calibri" w:cs="Arial"/>
          <w:sz w:val="16"/>
          <w:szCs w:val="16"/>
        </w:rPr>
        <w:t xml:space="preserve"> zmniejszenia kwoty kredytu do wysokości wykorzys</w:t>
      </w:r>
      <w:r w:rsidR="00783090" w:rsidRPr="009240F6">
        <w:rPr>
          <w:rFonts w:ascii="Calibri" w:hAnsi="Calibri" w:cs="Arial"/>
          <w:sz w:val="16"/>
          <w:szCs w:val="16"/>
        </w:rPr>
        <w:t>tanej kwoty kredytu oraz ustal</w:t>
      </w:r>
      <w:r w:rsidR="00051236" w:rsidRPr="009240F6">
        <w:rPr>
          <w:rFonts w:ascii="Calibri" w:hAnsi="Calibri" w:cs="Arial"/>
          <w:sz w:val="16"/>
          <w:szCs w:val="16"/>
        </w:rPr>
        <w:t>imy</w:t>
      </w:r>
      <w:r w:rsidR="005E2C00" w:rsidRPr="009240F6">
        <w:rPr>
          <w:rFonts w:ascii="Calibri" w:hAnsi="Calibri" w:cs="Arial"/>
          <w:sz w:val="16"/>
          <w:szCs w:val="16"/>
        </w:rPr>
        <w:t xml:space="preserve"> nową wysokość rat kapitałowych</w:t>
      </w:r>
      <w:r w:rsidR="00D45D45" w:rsidRPr="009240F6">
        <w:rPr>
          <w:rFonts w:ascii="Calibri" w:hAnsi="Calibri" w:cs="Arial"/>
          <w:sz w:val="16"/>
          <w:szCs w:val="16"/>
        </w:rPr>
        <w:t xml:space="preserve">. </w:t>
      </w:r>
      <w:r w:rsidR="00487B77" w:rsidRPr="009240F6">
        <w:rPr>
          <w:rFonts w:ascii="Calibri" w:hAnsi="Calibri" w:cs="Arial"/>
          <w:sz w:val="16"/>
          <w:szCs w:val="16"/>
        </w:rPr>
        <w:t>W tym celu podpiszemy aneks do Umowy kredytu i przekażemy Ci nowy harmonogram spłat rat kredytu. Nie obniżymy Ci prowizji za udzielenie kredytu jeżeli nie wykorzystałeś pełnej kwoty swojego kredytu.</w:t>
      </w:r>
      <w:r w:rsidR="003C149D" w:rsidRPr="009240F6">
        <w:rPr>
          <w:rFonts w:ascii="Calibri" w:hAnsi="Calibri" w:cs="Arial"/>
          <w:sz w:val="16"/>
          <w:szCs w:val="16"/>
        </w:rPr>
        <w:t xml:space="preserve"> </w:t>
      </w:r>
    </w:p>
    <w:p w14:paraId="606EF011" w14:textId="77641FA8" w:rsidR="00843E0D" w:rsidRPr="009240F6" w:rsidRDefault="00051236" w:rsidP="00507765">
      <w:pPr>
        <w:pStyle w:val="Tekstpodstawowy"/>
        <w:widowControl w:val="0"/>
        <w:numPr>
          <w:ilvl w:val="0"/>
          <w:numId w:val="75"/>
        </w:numPr>
        <w:spacing w:after="0"/>
        <w:jc w:val="left"/>
        <w:rPr>
          <w:rFonts w:ascii="Calibri" w:hAnsi="Calibri" w:cs="Arial"/>
          <w:sz w:val="16"/>
          <w:szCs w:val="16"/>
        </w:rPr>
      </w:pPr>
      <w:r w:rsidRPr="009240F6">
        <w:rPr>
          <w:rFonts w:ascii="Calibri" w:hAnsi="Calibri" w:cs="Arial"/>
          <w:sz w:val="16"/>
          <w:szCs w:val="16"/>
        </w:rPr>
        <w:t>Nie uruchomimy ś</w:t>
      </w:r>
      <w:r w:rsidR="00843E0D" w:rsidRPr="009240F6">
        <w:rPr>
          <w:rFonts w:ascii="Calibri" w:hAnsi="Calibri" w:cs="Arial"/>
          <w:sz w:val="16"/>
          <w:szCs w:val="16"/>
        </w:rPr>
        <w:t>rodk</w:t>
      </w:r>
      <w:r w:rsidRPr="009240F6">
        <w:rPr>
          <w:rFonts w:ascii="Calibri" w:hAnsi="Calibri" w:cs="Arial"/>
          <w:sz w:val="16"/>
          <w:szCs w:val="16"/>
        </w:rPr>
        <w:t>ów</w:t>
      </w:r>
      <w:r w:rsidR="00843E0D" w:rsidRPr="009240F6">
        <w:rPr>
          <w:rFonts w:ascii="Calibri" w:hAnsi="Calibri" w:cs="Arial"/>
          <w:sz w:val="16"/>
          <w:szCs w:val="16"/>
        </w:rPr>
        <w:t xml:space="preserve"> z kredytu, jeżeli:</w:t>
      </w:r>
    </w:p>
    <w:p w14:paraId="1AFC9DBC" w14:textId="6B248AEC" w:rsidR="002C4DCF" w:rsidRPr="009240F6" w:rsidRDefault="00843E0D" w:rsidP="00507765">
      <w:pPr>
        <w:pStyle w:val="Tekstpodstawowy"/>
        <w:widowControl w:val="0"/>
        <w:numPr>
          <w:ilvl w:val="0"/>
          <w:numId w:val="13"/>
        </w:numPr>
        <w:spacing w:after="0"/>
        <w:ind w:left="568" w:hanging="284"/>
        <w:jc w:val="left"/>
        <w:rPr>
          <w:rFonts w:ascii="Calibri" w:hAnsi="Calibri" w:cs="Arial"/>
          <w:sz w:val="16"/>
          <w:szCs w:val="16"/>
        </w:rPr>
      </w:pPr>
      <w:r w:rsidRPr="009240F6">
        <w:rPr>
          <w:rFonts w:ascii="Calibri" w:hAnsi="Calibri" w:cs="Arial"/>
          <w:sz w:val="16"/>
          <w:szCs w:val="16"/>
        </w:rPr>
        <w:t>nie</w:t>
      </w:r>
      <w:r w:rsidR="0083194A" w:rsidRPr="009240F6">
        <w:rPr>
          <w:rFonts w:ascii="Calibri" w:hAnsi="Calibri" w:cs="Arial"/>
          <w:sz w:val="16"/>
          <w:szCs w:val="16"/>
        </w:rPr>
        <w:t xml:space="preserve"> zapewni</w:t>
      </w:r>
      <w:r w:rsidR="009849B5" w:rsidRPr="009240F6">
        <w:rPr>
          <w:rFonts w:ascii="Calibri" w:hAnsi="Calibri" w:cs="Arial"/>
          <w:sz w:val="16"/>
          <w:szCs w:val="16"/>
        </w:rPr>
        <w:t>sz</w:t>
      </w:r>
      <w:r w:rsidR="0083194A" w:rsidRPr="009240F6">
        <w:rPr>
          <w:rFonts w:ascii="Calibri" w:hAnsi="Calibri" w:cs="Arial"/>
          <w:sz w:val="16"/>
          <w:szCs w:val="16"/>
        </w:rPr>
        <w:t xml:space="preserve"> środków na rachunku na </w:t>
      </w:r>
      <w:r w:rsidRPr="009240F6">
        <w:rPr>
          <w:rFonts w:ascii="Calibri" w:hAnsi="Calibri" w:cs="Arial"/>
          <w:sz w:val="16"/>
          <w:szCs w:val="16"/>
        </w:rPr>
        <w:t>opłacenie prowizji za udzielenie kredytu</w:t>
      </w:r>
      <w:r w:rsidR="00666428" w:rsidRPr="009240F6">
        <w:rPr>
          <w:rFonts w:ascii="Calibri" w:hAnsi="Calibri" w:cs="Arial"/>
          <w:sz w:val="16"/>
          <w:szCs w:val="16"/>
        </w:rPr>
        <w:t>;</w:t>
      </w:r>
    </w:p>
    <w:p w14:paraId="683BFBCD" w14:textId="68AF1B3A" w:rsidR="00843E0D" w:rsidRPr="009240F6" w:rsidRDefault="00843E0D" w:rsidP="00507765">
      <w:pPr>
        <w:pStyle w:val="Tekstpodstawowy"/>
        <w:widowControl w:val="0"/>
        <w:numPr>
          <w:ilvl w:val="0"/>
          <w:numId w:val="13"/>
        </w:numPr>
        <w:spacing w:after="0"/>
        <w:ind w:left="568" w:hanging="284"/>
        <w:jc w:val="left"/>
        <w:rPr>
          <w:rFonts w:ascii="Calibri" w:hAnsi="Calibri" w:cs="Arial"/>
          <w:sz w:val="16"/>
          <w:szCs w:val="16"/>
        </w:rPr>
      </w:pPr>
      <w:r w:rsidRPr="009240F6">
        <w:rPr>
          <w:rFonts w:ascii="Calibri" w:hAnsi="Calibri" w:cs="Arial"/>
          <w:sz w:val="16"/>
          <w:szCs w:val="16"/>
        </w:rPr>
        <w:t>nie spełni</w:t>
      </w:r>
      <w:r w:rsidR="009849B5" w:rsidRPr="009240F6">
        <w:rPr>
          <w:rFonts w:ascii="Calibri" w:hAnsi="Calibri" w:cs="Arial"/>
          <w:sz w:val="16"/>
          <w:szCs w:val="16"/>
        </w:rPr>
        <w:t>sz</w:t>
      </w:r>
      <w:r w:rsidRPr="009240F6">
        <w:rPr>
          <w:rFonts w:ascii="Calibri" w:hAnsi="Calibri" w:cs="Arial"/>
          <w:sz w:val="16"/>
          <w:szCs w:val="16"/>
        </w:rPr>
        <w:t xml:space="preserve"> warunków określonych w Umowie kredytu;</w:t>
      </w:r>
    </w:p>
    <w:p w14:paraId="6037E4C0" w14:textId="035680CC" w:rsidR="00843E0D" w:rsidRPr="00C80F63" w:rsidRDefault="00062749" w:rsidP="00507765">
      <w:pPr>
        <w:pStyle w:val="Tekstpodstawowy"/>
        <w:widowControl w:val="0"/>
        <w:numPr>
          <w:ilvl w:val="0"/>
          <w:numId w:val="13"/>
        </w:numPr>
        <w:spacing w:after="0"/>
        <w:ind w:left="568" w:hanging="284"/>
        <w:jc w:val="left"/>
        <w:rPr>
          <w:rFonts w:ascii="Calibri" w:hAnsi="Calibri" w:cs="Arial"/>
          <w:sz w:val="16"/>
          <w:szCs w:val="16"/>
        </w:rPr>
      </w:pPr>
      <w:r w:rsidRPr="009240F6">
        <w:rPr>
          <w:rFonts w:ascii="Calibri" w:hAnsi="Calibri" w:cs="Arial"/>
          <w:sz w:val="16"/>
          <w:szCs w:val="16"/>
        </w:rPr>
        <w:t xml:space="preserve">uzyskamy informację, </w:t>
      </w:r>
      <w:r w:rsidR="00843E0D" w:rsidRPr="009240F6">
        <w:rPr>
          <w:rFonts w:ascii="Calibri" w:hAnsi="Calibri" w:cs="Arial"/>
          <w:sz w:val="16"/>
          <w:szCs w:val="16"/>
        </w:rPr>
        <w:t xml:space="preserve">po zawarciu Umowy kredytu </w:t>
      </w:r>
      <w:r w:rsidR="009F4304" w:rsidRPr="009240F6">
        <w:rPr>
          <w:rFonts w:ascii="Calibri" w:hAnsi="Calibri" w:cs="Arial"/>
          <w:sz w:val="16"/>
          <w:szCs w:val="16"/>
        </w:rPr>
        <w:t>a przed wypłatą środków</w:t>
      </w:r>
      <w:r w:rsidR="007049B1" w:rsidRPr="009240F6">
        <w:rPr>
          <w:rFonts w:ascii="Calibri" w:hAnsi="Calibri" w:cs="Arial"/>
          <w:sz w:val="16"/>
          <w:szCs w:val="16"/>
        </w:rPr>
        <w:t>,</w:t>
      </w:r>
      <w:r w:rsidR="009849B5" w:rsidRPr="009240F6">
        <w:rPr>
          <w:rFonts w:ascii="Calibri" w:hAnsi="Calibri" w:cs="Arial"/>
          <w:sz w:val="16"/>
          <w:szCs w:val="16"/>
        </w:rPr>
        <w:t xml:space="preserve"> </w:t>
      </w:r>
      <w:r w:rsidR="00843E0D" w:rsidRPr="009240F6">
        <w:rPr>
          <w:rFonts w:ascii="Calibri" w:hAnsi="Calibri" w:cs="Arial"/>
          <w:sz w:val="16"/>
          <w:szCs w:val="16"/>
        </w:rPr>
        <w:t>że została wszczęta egzekucja lub został złożony wniosek o ogłoszenie upadłości lub o zawarcie układu</w:t>
      </w:r>
      <w:r w:rsidR="003E37E4" w:rsidRPr="009240F6">
        <w:rPr>
          <w:rFonts w:ascii="Calibri" w:hAnsi="Calibri" w:cs="Arial"/>
          <w:sz w:val="16"/>
          <w:szCs w:val="16"/>
        </w:rPr>
        <w:t xml:space="preserve"> </w:t>
      </w:r>
      <w:r w:rsidR="00843E0D" w:rsidRPr="009240F6">
        <w:rPr>
          <w:rFonts w:ascii="Calibri" w:hAnsi="Calibri" w:cs="Arial"/>
          <w:sz w:val="16"/>
          <w:szCs w:val="16"/>
        </w:rPr>
        <w:t xml:space="preserve">z </w:t>
      </w:r>
      <w:r w:rsidR="00843E0D" w:rsidRPr="00C80F63">
        <w:rPr>
          <w:rFonts w:ascii="Calibri" w:hAnsi="Calibri" w:cs="Arial"/>
          <w:sz w:val="16"/>
          <w:szCs w:val="16"/>
        </w:rPr>
        <w:t>wierzycielami wobec:</w:t>
      </w:r>
    </w:p>
    <w:p w14:paraId="5B4F8E90" w14:textId="331A9562" w:rsidR="003E37E4" w:rsidRPr="00C80F63" w:rsidRDefault="009849B5" w:rsidP="00507765">
      <w:pPr>
        <w:pStyle w:val="Tekstpodstawowy"/>
        <w:widowControl w:val="0"/>
        <w:numPr>
          <w:ilvl w:val="0"/>
          <w:numId w:val="46"/>
        </w:numPr>
        <w:tabs>
          <w:tab w:val="clear" w:pos="568"/>
          <w:tab w:val="num" w:pos="709"/>
        </w:tabs>
        <w:spacing w:after="0"/>
        <w:ind w:left="709" w:hanging="283"/>
        <w:jc w:val="left"/>
        <w:rPr>
          <w:rFonts w:ascii="Calibri" w:hAnsi="Calibri" w:cs="Arial"/>
          <w:sz w:val="16"/>
          <w:szCs w:val="16"/>
        </w:rPr>
      </w:pPr>
      <w:r w:rsidRPr="00C80F63">
        <w:rPr>
          <w:rFonts w:ascii="Calibri" w:hAnsi="Calibri" w:cs="Arial"/>
          <w:sz w:val="16"/>
          <w:szCs w:val="16"/>
        </w:rPr>
        <w:t>Ciebie</w:t>
      </w:r>
      <w:r w:rsidR="00843E0D" w:rsidRPr="00C80F63">
        <w:rPr>
          <w:rFonts w:ascii="Calibri" w:hAnsi="Calibri" w:cs="Arial"/>
          <w:sz w:val="16"/>
          <w:szCs w:val="16"/>
        </w:rPr>
        <w:t xml:space="preserve"> lub </w:t>
      </w:r>
      <w:r w:rsidRPr="00C80F63">
        <w:rPr>
          <w:rFonts w:ascii="Calibri" w:hAnsi="Calibri" w:cs="Arial"/>
          <w:sz w:val="16"/>
          <w:szCs w:val="16"/>
        </w:rPr>
        <w:t xml:space="preserve">Twojego </w:t>
      </w:r>
      <w:r w:rsidR="00843E0D" w:rsidRPr="00C80F63">
        <w:rPr>
          <w:rFonts w:ascii="Calibri" w:hAnsi="Calibri" w:cs="Arial"/>
          <w:sz w:val="16"/>
          <w:szCs w:val="16"/>
        </w:rPr>
        <w:t xml:space="preserve">małżonka, </w:t>
      </w:r>
      <w:r w:rsidR="00D45D45" w:rsidRPr="00C80F63">
        <w:rPr>
          <w:rFonts w:ascii="Calibri" w:hAnsi="Calibri" w:cs="Arial"/>
          <w:sz w:val="16"/>
          <w:szCs w:val="16"/>
        </w:rPr>
        <w:t>działających</w:t>
      </w:r>
      <w:r w:rsidR="001C00F0" w:rsidRPr="00C80F63">
        <w:rPr>
          <w:rFonts w:ascii="Calibri" w:hAnsi="Calibri" w:cs="Arial"/>
          <w:sz w:val="16"/>
          <w:szCs w:val="16"/>
        </w:rPr>
        <w:t xml:space="preserve"> jako</w:t>
      </w:r>
      <w:r w:rsidR="00843E0D" w:rsidRPr="00C80F63">
        <w:rPr>
          <w:rFonts w:ascii="Calibri" w:hAnsi="Calibri" w:cs="Arial"/>
          <w:sz w:val="16"/>
          <w:szCs w:val="16"/>
        </w:rPr>
        <w:t xml:space="preserve"> jednoosobowy przedsiębiorca lub wspólnik spółki osobowej,</w:t>
      </w:r>
    </w:p>
    <w:p w14:paraId="161D0AF9" w14:textId="22DE0C15" w:rsidR="00843E0D" w:rsidRPr="00C80F63" w:rsidRDefault="00843E0D" w:rsidP="00507765">
      <w:pPr>
        <w:pStyle w:val="Tekstpodstawowy"/>
        <w:widowControl w:val="0"/>
        <w:numPr>
          <w:ilvl w:val="0"/>
          <w:numId w:val="46"/>
        </w:numPr>
        <w:tabs>
          <w:tab w:val="clear" w:pos="568"/>
          <w:tab w:val="num" w:pos="709"/>
        </w:tabs>
        <w:spacing w:after="0"/>
        <w:ind w:left="709" w:hanging="283"/>
        <w:jc w:val="left"/>
        <w:rPr>
          <w:rFonts w:ascii="Calibri" w:hAnsi="Calibri" w:cs="Arial"/>
          <w:sz w:val="16"/>
          <w:szCs w:val="16"/>
        </w:rPr>
      </w:pPr>
      <w:r w:rsidRPr="00C80F63">
        <w:rPr>
          <w:rFonts w:ascii="Calibri" w:hAnsi="Calibri" w:cs="Arial"/>
          <w:sz w:val="16"/>
          <w:szCs w:val="16"/>
        </w:rPr>
        <w:t xml:space="preserve">Poręczyciela lub jego małżonka, </w:t>
      </w:r>
      <w:r w:rsidR="00D45D45" w:rsidRPr="00C80F63">
        <w:rPr>
          <w:rFonts w:ascii="Calibri" w:hAnsi="Calibri" w:cs="Arial"/>
          <w:sz w:val="16"/>
          <w:szCs w:val="16"/>
        </w:rPr>
        <w:t>działający</w:t>
      </w:r>
      <w:r w:rsidR="001C00F0" w:rsidRPr="00C80F63">
        <w:rPr>
          <w:rFonts w:ascii="Calibri" w:hAnsi="Calibri" w:cs="Arial"/>
          <w:sz w:val="16"/>
          <w:szCs w:val="16"/>
        </w:rPr>
        <w:t xml:space="preserve"> jako</w:t>
      </w:r>
      <w:r w:rsidRPr="00C80F63">
        <w:rPr>
          <w:rFonts w:ascii="Calibri" w:hAnsi="Calibri" w:cs="Arial"/>
          <w:sz w:val="16"/>
          <w:szCs w:val="16"/>
        </w:rPr>
        <w:t xml:space="preserve"> jednoosobowy przedsiębiorca lub wspólnik spółki osobowej.</w:t>
      </w:r>
    </w:p>
    <w:p w14:paraId="733AB211" w14:textId="4F9135D7" w:rsidR="00843E0D" w:rsidRPr="00C80F63" w:rsidRDefault="00843E0D" w:rsidP="00507765">
      <w:pPr>
        <w:pStyle w:val="Tekstpodstawowy"/>
        <w:widowControl w:val="0"/>
        <w:numPr>
          <w:ilvl w:val="0"/>
          <w:numId w:val="75"/>
        </w:numPr>
        <w:spacing w:after="0"/>
        <w:jc w:val="left"/>
        <w:rPr>
          <w:rFonts w:ascii="Calibri" w:hAnsi="Calibri" w:cs="Arial"/>
          <w:sz w:val="16"/>
          <w:szCs w:val="16"/>
        </w:rPr>
      </w:pPr>
      <w:r w:rsidRPr="00C80F63">
        <w:rPr>
          <w:rFonts w:ascii="Calibri" w:hAnsi="Calibri" w:cs="Arial"/>
          <w:sz w:val="16"/>
          <w:szCs w:val="16"/>
        </w:rPr>
        <w:t>W sytuacji</w:t>
      </w:r>
      <w:r w:rsidR="00487B77" w:rsidRPr="00C80F63">
        <w:rPr>
          <w:rFonts w:ascii="Calibri" w:hAnsi="Calibri" w:cs="Arial"/>
          <w:sz w:val="16"/>
          <w:szCs w:val="16"/>
        </w:rPr>
        <w:t>, którą opisaliśmy</w:t>
      </w:r>
      <w:r w:rsidRPr="00C80F63">
        <w:rPr>
          <w:rFonts w:ascii="Calibri" w:hAnsi="Calibri" w:cs="Arial"/>
          <w:sz w:val="16"/>
          <w:szCs w:val="16"/>
        </w:rPr>
        <w:t xml:space="preserve"> </w:t>
      </w:r>
      <w:r w:rsidR="009A1030" w:rsidRPr="00C80F63">
        <w:rPr>
          <w:rFonts w:ascii="Calibri" w:hAnsi="Calibri" w:cs="Arial"/>
          <w:sz w:val="16"/>
          <w:szCs w:val="16"/>
        </w:rPr>
        <w:t xml:space="preserve">w </w:t>
      </w:r>
      <w:r w:rsidR="008C3085" w:rsidRPr="00C80F63">
        <w:rPr>
          <w:rFonts w:ascii="Calibri" w:hAnsi="Calibri" w:cs="Arial"/>
          <w:sz w:val="16"/>
          <w:szCs w:val="16"/>
        </w:rPr>
        <w:t xml:space="preserve">pkt </w:t>
      </w:r>
      <w:r w:rsidR="00A63BF5">
        <w:rPr>
          <w:rFonts w:ascii="Calibri" w:hAnsi="Calibri" w:cs="Arial"/>
          <w:sz w:val="16"/>
          <w:szCs w:val="16"/>
        </w:rPr>
        <w:t>37</w:t>
      </w:r>
      <w:r w:rsidR="00E2292F" w:rsidRPr="00C80F63">
        <w:rPr>
          <w:rFonts w:ascii="Calibri" w:hAnsi="Calibri" w:cs="Arial"/>
          <w:sz w:val="16"/>
          <w:szCs w:val="16"/>
        </w:rPr>
        <w:t xml:space="preserve"> </w:t>
      </w:r>
      <w:r w:rsidRPr="00C80F63">
        <w:rPr>
          <w:rFonts w:ascii="Calibri" w:hAnsi="Calibri" w:cs="Arial"/>
          <w:sz w:val="16"/>
          <w:szCs w:val="16"/>
        </w:rPr>
        <w:t>Umowa kredytu wyga</w:t>
      </w:r>
      <w:r w:rsidR="00487B77" w:rsidRPr="00C80F63">
        <w:rPr>
          <w:rFonts w:ascii="Calibri" w:hAnsi="Calibri" w:cs="Arial"/>
          <w:sz w:val="16"/>
          <w:szCs w:val="16"/>
        </w:rPr>
        <w:t xml:space="preserve">śnie </w:t>
      </w:r>
      <w:r w:rsidRPr="00C80F63">
        <w:rPr>
          <w:rFonts w:ascii="Calibri" w:hAnsi="Calibri" w:cs="Arial"/>
          <w:sz w:val="16"/>
          <w:szCs w:val="16"/>
        </w:rPr>
        <w:t xml:space="preserve">co oznacza, że po </w:t>
      </w:r>
      <w:r w:rsidR="00382C19" w:rsidRPr="00C80F63">
        <w:rPr>
          <w:rFonts w:ascii="Calibri" w:hAnsi="Calibri" w:cs="Arial"/>
          <w:sz w:val="16"/>
          <w:szCs w:val="16"/>
        </w:rPr>
        <w:t xml:space="preserve">Twojej </w:t>
      </w:r>
      <w:r w:rsidRPr="00C80F63">
        <w:rPr>
          <w:rFonts w:ascii="Calibri" w:hAnsi="Calibri" w:cs="Arial"/>
          <w:sz w:val="16"/>
          <w:szCs w:val="16"/>
        </w:rPr>
        <w:t xml:space="preserve">stronie nie istnieje wobec </w:t>
      </w:r>
      <w:r w:rsidR="00382C19" w:rsidRPr="00C80F63">
        <w:rPr>
          <w:rFonts w:ascii="Calibri" w:hAnsi="Calibri" w:cs="Arial"/>
          <w:sz w:val="16"/>
          <w:szCs w:val="16"/>
        </w:rPr>
        <w:t xml:space="preserve">nas </w:t>
      </w:r>
      <w:r w:rsidRPr="00C80F63">
        <w:rPr>
          <w:rFonts w:ascii="Calibri" w:hAnsi="Calibri" w:cs="Arial"/>
          <w:sz w:val="16"/>
          <w:szCs w:val="16"/>
        </w:rPr>
        <w:t>roszczenie</w:t>
      </w:r>
      <w:r w:rsidR="003E37E4" w:rsidRPr="00C80F63">
        <w:rPr>
          <w:rFonts w:ascii="Calibri" w:hAnsi="Calibri" w:cs="Arial"/>
          <w:sz w:val="16"/>
          <w:szCs w:val="16"/>
        </w:rPr>
        <w:t xml:space="preserve"> </w:t>
      </w:r>
      <w:r w:rsidRPr="00C80F63">
        <w:rPr>
          <w:rFonts w:ascii="Calibri" w:hAnsi="Calibri" w:cs="Arial"/>
          <w:sz w:val="16"/>
          <w:szCs w:val="16"/>
        </w:rPr>
        <w:t xml:space="preserve">o zawarcie Umowy kredytu na warunkach określonych w decyzji kredytowej, jak również nie przysługuje </w:t>
      </w:r>
      <w:r w:rsidR="00487B77" w:rsidRPr="00C80F63">
        <w:rPr>
          <w:rFonts w:ascii="Calibri" w:hAnsi="Calibri" w:cs="Arial"/>
          <w:sz w:val="16"/>
          <w:szCs w:val="16"/>
        </w:rPr>
        <w:t>Ci</w:t>
      </w:r>
      <w:r w:rsidR="00051236" w:rsidRPr="00C80F63">
        <w:rPr>
          <w:rFonts w:ascii="Calibri" w:hAnsi="Calibri" w:cs="Arial"/>
          <w:sz w:val="16"/>
          <w:szCs w:val="16"/>
        </w:rPr>
        <w:t xml:space="preserve"> </w:t>
      </w:r>
      <w:r w:rsidRPr="00C80F63">
        <w:rPr>
          <w:rFonts w:ascii="Calibri" w:hAnsi="Calibri" w:cs="Arial"/>
          <w:sz w:val="16"/>
          <w:szCs w:val="16"/>
        </w:rPr>
        <w:t>roszczenie o zwrot poniesionych kosztów związanych z kompletowaniem</w:t>
      </w:r>
      <w:r w:rsidR="00051236" w:rsidRPr="00C80F63">
        <w:rPr>
          <w:rFonts w:ascii="Calibri" w:hAnsi="Calibri" w:cs="Arial"/>
          <w:sz w:val="16"/>
          <w:szCs w:val="16"/>
        </w:rPr>
        <w:t xml:space="preserve"> </w:t>
      </w:r>
      <w:r w:rsidRPr="00C80F63">
        <w:rPr>
          <w:rFonts w:ascii="Calibri" w:hAnsi="Calibri" w:cs="Arial"/>
          <w:sz w:val="16"/>
          <w:szCs w:val="16"/>
        </w:rPr>
        <w:t>wszystkich dokumentów stanowiących elementy wniosku kredytowego.</w:t>
      </w:r>
    </w:p>
    <w:p w14:paraId="557734DC" w14:textId="77777777" w:rsidR="00382C19" w:rsidRPr="00C80F63" w:rsidRDefault="00382C19" w:rsidP="00507765">
      <w:pPr>
        <w:pStyle w:val="Tekstpodstawowy"/>
        <w:widowControl w:val="0"/>
        <w:spacing w:after="0"/>
        <w:ind w:left="284"/>
        <w:jc w:val="left"/>
        <w:rPr>
          <w:rFonts w:ascii="Calibri" w:hAnsi="Calibri" w:cs="Arial"/>
          <w:sz w:val="16"/>
          <w:szCs w:val="16"/>
        </w:rPr>
      </w:pPr>
    </w:p>
    <w:p w14:paraId="5C424AD0" w14:textId="5808DF87" w:rsidR="00B36E22" w:rsidRPr="00C80F63" w:rsidRDefault="00B36E22" w:rsidP="00507765">
      <w:pPr>
        <w:pStyle w:val="Nagwek1"/>
        <w:spacing w:before="0" w:after="120"/>
        <w:jc w:val="center"/>
        <w:rPr>
          <w:rFonts w:ascii="Calibri" w:hAnsi="Calibri"/>
          <w:bCs w:val="0"/>
          <w:color w:val="008364"/>
          <w:kern w:val="28"/>
          <w:sz w:val="16"/>
          <w:szCs w:val="16"/>
        </w:rPr>
      </w:pPr>
      <w:bookmarkStart w:id="46" w:name="_Toc135321754"/>
      <w:bookmarkEnd w:id="37"/>
      <w:bookmarkEnd w:id="38"/>
      <w:r w:rsidRPr="00C80F63">
        <w:rPr>
          <w:rFonts w:ascii="Calibri" w:hAnsi="Calibri"/>
          <w:bCs w:val="0"/>
          <w:color w:val="008364"/>
          <w:kern w:val="28"/>
          <w:sz w:val="16"/>
          <w:szCs w:val="16"/>
        </w:rPr>
        <w:t xml:space="preserve">Rozdział </w:t>
      </w:r>
      <w:r w:rsidR="00227372" w:rsidRPr="00C80F63">
        <w:rPr>
          <w:rFonts w:ascii="Calibri" w:hAnsi="Calibri"/>
          <w:bCs w:val="0"/>
          <w:color w:val="008364"/>
          <w:kern w:val="28"/>
          <w:sz w:val="16"/>
          <w:szCs w:val="16"/>
        </w:rPr>
        <w:t>5</w:t>
      </w:r>
      <w:r w:rsidRPr="00C80F63">
        <w:rPr>
          <w:rFonts w:ascii="Calibri" w:hAnsi="Calibri"/>
          <w:bCs w:val="0"/>
          <w:color w:val="008364"/>
          <w:kern w:val="28"/>
          <w:sz w:val="16"/>
          <w:szCs w:val="16"/>
        </w:rPr>
        <w:t>. Reklamacje</w:t>
      </w:r>
      <w:bookmarkEnd w:id="46"/>
    </w:p>
    <w:p w14:paraId="1B213999" w14:textId="6CE19DF8" w:rsidR="00151DB8" w:rsidRPr="00C80F63" w:rsidRDefault="00382C19" w:rsidP="00507765">
      <w:pPr>
        <w:pStyle w:val="Tekstpodstawowy"/>
        <w:widowControl w:val="0"/>
        <w:numPr>
          <w:ilvl w:val="0"/>
          <w:numId w:val="75"/>
        </w:numPr>
        <w:spacing w:after="0"/>
        <w:jc w:val="left"/>
        <w:rPr>
          <w:rFonts w:ascii="Calibri" w:hAnsi="Calibri" w:cs="Arial"/>
          <w:szCs w:val="16"/>
        </w:rPr>
      </w:pPr>
      <w:bookmarkStart w:id="47" w:name="_Toc130404795"/>
      <w:bookmarkStart w:id="48" w:name="_Toc130404992"/>
      <w:bookmarkEnd w:id="47"/>
      <w:bookmarkEnd w:id="48"/>
      <w:r w:rsidRPr="00C80F63">
        <w:rPr>
          <w:rFonts w:ascii="Calibri" w:hAnsi="Calibri" w:cs="Arial"/>
          <w:sz w:val="16"/>
          <w:szCs w:val="16"/>
        </w:rPr>
        <w:t>M</w:t>
      </w:r>
      <w:r w:rsidR="00151DB8" w:rsidRPr="00C80F63">
        <w:rPr>
          <w:rFonts w:ascii="Calibri" w:hAnsi="Calibri" w:cs="Arial"/>
          <w:sz w:val="16"/>
          <w:szCs w:val="16"/>
        </w:rPr>
        <w:t>oże</w:t>
      </w:r>
      <w:r w:rsidRPr="00C80F63">
        <w:rPr>
          <w:rFonts w:ascii="Calibri" w:hAnsi="Calibri" w:cs="Arial"/>
          <w:sz w:val="16"/>
          <w:szCs w:val="16"/>
        </w:rPr>
        <w:t>sz</w:t>
      </w:r>
      <w:r w:rsidR="00151DB8" w:rsidRPr="00C80F63">
        <w:rPr>
          <w:rFonts w:ascii="Calibri" w:hAnsi="Calibri" w:cs="Arial"/>
          <w:sz w:val="16"/>
          <w:szCs w:val="16"/>
        </w:rPr>
        <w:t xml:space="preserve"> zgło</w:t>
      </w:r>
      <w:r w:rsidR="003E37E4" w:rsidRPr="00C80F63">
        <w:rPr>
          <w:rFonts w:ascii="Calibri" w:hAnsi="Calibri" w:cs="Arial"/>
          <w:sz w:val="16"/>
          <w:szCs w:val="16"/>
        </w:rPr>
        <w:t xml:space="preserve">sić reklamację, dotyczącą </w:t>
      </w:r>
      <w:r w:rsidR="00151DB8" w:rsidRPr="00C80F63">
        <w:rPr>
          <w:rFonts w:ascii="Calibri" w:hAnsi="Calibri" w:cs="Arial"/>
          <w:sz w:val="16"/>
          <w:szCs w:val="16"/>
        </w:rPr>
        <w:t>świadczonych</w:t>
      </w:r>
      <w:r w:rsidRPr="00C80F63">
        <w:rPr>
          <w:rFonts w:ascii="Calibri" w:hAnsi="Calibri" w:cs="Arial"/>
          <w:sz w:val="16"/>
          <w:szCs w:val="16"/>
        </w:rPr>
        <w:t xml:space="preserve"> przez nas</w:t>
      </w:r>
      <w:r w:rsidR="00101D58" w:rsidRPr="00C80F63">
        <w:rPr>
          <w:rFonts w:ascii="Calibri" w:hAnsi="Calibri" w:cs="Arial"/>
          <w:sz w:val="16"/>
          <w:szCs w:val="16"/>
        </w:rPr>
        <w:t xml:space="preserve"> usług</w:t>
      </w:r>
      <w:r w:rsidR="003E37E4" w:rsidRPr="00C80F63">
        <w:rPr>
          <w:rFonts w:ascii="Calibri" w:hAnsi="Calibri" w:cs="Arial"/>
          <w:sz w:val="16"/>
          <w:szCs w:val="16"/>
        </w:rPr>
        <w:t xml:space="preserve"> </w:t>
      </w:r>
      <w:r w:rsidR="00151DB8" w:rsidRPr="00C80F63">
        <w:rPr>
          <w:rFonts w:ascii="Calibri" w:hAnsi="Calibri" w:cs="Arial"/>
          <w:sz w:val="16"/>
          <w:szCs w:val="16"/>
        </w:rPr>
        <w:t>w następującym trybie:</w:t>
      </w:r>
    </w:p>
    <w:p w14:paraId="64AB6E2F" w14:textId="32E364B4" w:rsidR="00151DB8" w:rsidRPr="00C80F63" w:rsidRDefault="00151DB8" w:rsidP="00507765">
      <w:pPr>
        <w:numPr>
          <w:ilvl w:val="0"/>
          <w:numId w:val="63"/>
        </w:numPr>
        <w:jc w:val="left"/>
        <w:rPr>
          <w:rFonts w:ascii="Calibri" w:hAnsi="Calibri" w:cs="Arial"/>
          <w:szCs w:val="16"/>
        </w:rPr>
      </w:pPr>
      <w:r w:rsidRPr="00C80F63">
        <w:rPr>
          <w:rFonts w:ascii="Calibri" w:hAnsi="Calibri" w:cs="Arial"/>
          <w:szCs w:val="16"/>
        </w:rPr>
        <w:t>pocztą tradycyjną kierując pismo na</w:t>
      </w:r>
      <w:r w:rsidR="005F1D54" w:rsidRPr="00C80F63">
        <w:rPr>
          <w:rFonts w:ascii="Calibri" w:hAnsi="Calibri" w:cs="Arial"/>
          <w:szCs w:val="16"/>
        </w:rPr>
        <w:t xml:space="preserve"> nasz</w:t>
      </w:r>
      <w:r w:rsidRPr="00C80F63">
        <w:rPr>
          <w:rFonts w:ascii="Calibri" w:hAnsi="Calibri" w:cs="Arial"/>
          <w:szCs w:val="16"/>
        </w:rPr>
        <w:t xml:space="preserve"> adres korespondencyjny:  </w:t>
      </w:r>
      <w:r w:rsidR="009240F6" w:rsidRPr="00C80F63">
        <w:rPr>
          <w:rFonts w:ascii="Calibri" w:hAnsi="Calibri" w:cs="Arial"/>
          <w:szCs w:val="16"/>
        </w:rPr>
        <w:t xml:space="preserve">39-120 </w:t>
      </w:r>
      <w:r w:rsidR="00C80F63" w:rsidRPr="00C80F63">
        <w:rPr>
          <w:rFonts w:ascii="Calibri" w:hAnsi="Calibri" w:cs="Arial"/>
          <w:szCs w:val="16"/>
        </w:rPr>
        <w:t>Sę</w:t>
      </w:r>
      <w:r w:rsidR="009240F6" w:rsidRPr="00C80F63">
        <w:rPr>
          <w:rFonts w:ascii="Calibri" w:hAnsi="Calibri" w:cs="Arial"/>
          <w:szCs w:val="16"/>
        </w:rPr>
        <w:t>dzis</w:t>
      </w:r>
      <w:r w:rsidR="00C80F63" w:rsidRPr="00C80F63">
        <w:rPr>
          <w:rFonts w:ascii="Calibri" w:hAnsi="Calibri" w:cs="Arial"/>
          <w:szCs w:val="16"/>
        </w:rPr>
        <w:t>z</w:t>
      </w:r>
      <w:r w:rsidR="009240F6" w:rsidRPr="00C80F63">
        <w:rPr>
          <w:rFonts w:ascii="Calibri" w:hAnsi="Calibri" w:cs="Arial"/>
          <w:szCs w:val="16"/>
        </w:rPr>
        <w:t>ów Młp</w:t>
      </w:r>
      <w:r w:rsidR="00C80F63" w:rsidRPr="00C80F63">
        <w:rPr>
          <w:rFonts w:ascii="Calibri" w:hAnsi="Calibri" w:cs="Arial"/>
          <w:szCs w:val="16"/>
        </w:rPr>
        <w:t>,ul. 3-go Maja 18</w:t>
      </w:r>
      <w:r w:rsidR="009240F6" w:rsidRPr="00C80F63">
        <w:rPr>
          <w:rFonts w:ascii="Calibri" w:hAnsi="Calibri" w:cs="Arial"/>
          <w:szCs w:val="16"/>
        </w:rPr>
        <w:t>.</w:t>
      </w:r>
      <w:r w:rsidRPr="00C80F63">
        <w:rPr>
          <w:rFonts w:ascii="Calibri" w:hAnsi="Calibri" w:cs="Arial"/>
          <w:szCs w:val="16"/>
        </w:rPr>
        <w:t>;</w:t>
      </w:r>
    </w:p>
    <w:p w14:paraId="1FAEE57B" w14:textId="0287E8F9" w:rsidR="00151DB8" w:rsidRPr="00C80F63" w:rsidRDefault="00151DB8" w:rsidP="00507765">
      <w:pPr>
        <w:numPr>
          <w:ilvl w:val="0"/>
          <w:numId w:val="63"/>
        </w:numPr>
        <w:jc w:val="left"/>
        <w:rPr>
          <w:rFonts w:ascii="Calibri" w:hAnsi="Calibri" w:cs="Arial"/>
          <w:szCs w:val="16"/>
        </w:rPr>
      </w:pPr>
      <w:r w:rsidRPr="00C80F63">
        <w:rPr>
          <w:rFonts w:ascii="Calibri" w:hAnsi="Calibri" w:cs="Arial"/>
          <w:szCs w:val="16"/>
        </w:rPr>
        <w:t xml:space="preserve">telefonicznie lub pocztą elektroniczną (dane kontaktowe dostępne są na </w:t>
      </w:r>
      <w:r w:rsidR="005F1D54" w:rsidRPr="00C80F63">
        <w:rPr>
          <w:rFonts w:ascii="Calibri" w:hAnsi="Calibri" w:cs="Arial"/>
          <w:szCs w:val="16"/>
        </w:rPr>
        <w:t xml:space="preserve">naszej </w:t>
      </w:r>
      <w:r w:rsidRPr="00C80F63">
        <w:rPr>
          <w:rFonts w:ascii="Calibri" w:hAnsi="Calibri" w:cs="Arial"/>
          <w:szCs w:val="16"/>
        </w:rPr>
        <w:t>stronie internetowej</w:t>
      </w:r>
      <w:r w:rsidR="005F1D54" w:rsidRPr="00C80F63">
        <w:rPr>
          <w:rFonts w:ascii="Calibri" w:hAnsi="Calibri" w:cs="Arial"/>
          <w:szCs w:val="16"/>
        </w:rPr>
        <w:t>)</w:t>
      </w:r>
      <w:r w:rsidRPr="00C80F63">
        <w:rPr>
          <w:rFonts w:ascii="Calibri" w:hAnsi="Calibri" w:cs="Arial"/>
          <w:szCs w:val="16"/>
        </w:rPr>
        <w:t>;</w:t>
      </w:r>
    </w:p>
    <w:p w14:paraId="13A66273" w14:textId="77777777" w:rsidR="00151DB8" w:rsidRPr="00C80F63" w:rsidRDefault="00151DB8" w:rsidP="00507765">
      <w:pPr>
        <w:numPr>
          <w:ilvl w:val="0"/>
          <w:numId w:val="63"/>
        </w:numPr>
        <w:jc w:val="left"/>
        <w:rPr>
          <w:rFonts w:ascii="Calibri" w:hAnsi="Calibri" w:cs="Arial"/>
          <w:szCs w:val="16"/>
        </w:rPr>
      </w:pPr>
      <w:r w:rsidRPr="00C80F63">
        <w:rPr>
          <w:rFonts w:ascii="Calibri" w:hAnsi="Calibri" w:cs="Arial"/>
          <w:szCs w:val="16"/>
        </w:rPr>
        <w:t>za pomocą systemu bankowości internetowej;</w:t>
      </w:r>
    </w:p>
    <w:p w14:paraId="711B832E" w14:textId="33014CAF" w:rsidR="00151DB8" w:rsidRPr="00C80F63" w:rsidRDefault="00151DB8" w:rsidP="00507765">
      <w:pPr>
        <w:numPr>
          <w:ilvl w:val="0"/>
          <w:numId w:val="63"/>
        </w:numPr>
        <w:jc w:val="left"/>
        <w:rPr>
          <w:rFonts w:ascii="Calibri" w:hAnsi="Calibri" w:cs="Arial"/>
          <w:szCs w:val="16"/>
        </w:rPr>
      </w:pPr>
      <w:r w:rsidRPr="00C80F63">
        <w:rPr>
          <w:rFonts w:ascii="Calibri" w:hAnsi="Calibri" w:cs="Arial"/>
          <w:szCs w:val="16"/>
        </w:rPr>
        <w:t>pisemnie lub ustnie w</w:t>
      </w:r>
      <w:r w:rsidR="005F1D54" w:rsidRPr="00C80F63">
        <w:rPr>
          <w:rFonts w:ascii="Calibri" w:hAnsi="Calibri" w:cs="Arial"/>
          <w:szCs w:val="16"/>
        </w:rPr>
        <w:t xml:space="preserve"> naszej</w:t>
      </w:r>
      <w:r w:rsidRPr="00C80F63">
        <w:rPr>
          <w:rFonts w:ascii="Calibri" w:hAnsi="Calibri" w:cs="Arial"/>
          <w:szCs w:val="16"/>
        </w:rPr>
        <w:t xml:space="preserve"> placówce. </w:t>
      </w:r>
    </w:p>
    <w:p w14:paraId="47847EC3" w14:textId="4DC446A6" w:rsidR="003E37E4" w:rsidRPr="00C80F63" w:rsidRDefault="00382C19" w:rsidP="00507765">
      <w:pPr>
        <w:pStyle w:val="Tekstpodstawowy"/>
        <w:widowControl w:val="0"/>
        <w:numPr>
          <w:ilvl w:val="0"/>
          <w:numId w:val="75"/>
        </w:numPr>
        <w:spacing w:after="0"/>
        <w:jc w:val="left"/>
        <w:rPr>
          <w:rFonts w:ascii="Calibri" w:hAnsi="Calibri" w:cs="Arial"/>
          <w:sz w:val="16"/>
          <w:szCs w:val="16"/>
        </w:rPr>
      </w:pPr>
      <w:r w:rsidRPr="00C80F63">
        <w:rPr>
          <w:rFonts w:ascii="Calibri" w:hAnsi="Calibri" w:cs="Arial"/>
          <w:sz w:val="16"/>
          <w:szCs w:val="16"/>
        </w:rPr>
        <w:t>Rozpat</w:t>
      </w:r>
      <w:r w:rsidR="00101D58" w:rsidRPr="00C80F63">
        <w:rPr>
          <w:rFonts w:ascii="Calibri" w:hAnsi="Calibri" w:cs="Arial"/>
          <w:sz w:val="16"/>
          <w:szCs w:val="16"/>
        </w:rPr>
        <w:t xml:space="preserve">rzymy i </w:t>
      </w:r>
      <w:r w:rsidR="00151DB8" w:rsidRPr="00C80F63">
        <w:rPr>
          <w:rFonts w:ascii="Calibri" w:hAnsi="Calibri" w:cs="Arial"/>
          <w:sz w:val="16"/>
          <w:szCs w:val="16"/>
        </w:rPr>
        <w:t>ud</w:t>
      </w:r>
      <w:r w:rsidR="003E37E4" w:rsidRPr="00C80F63">
        <w:rPr>
          <w:rFonts w:ascii="Calibri" w:hAnsi="Calibri" w:cs="Arial"/>
          <w:sz w:val="16"/>
          <w:szCs w:val="16"/>
        </w:rPr>
        <w:t>ziel</w:t>
      </w:r>
      <w:r w:rsidR="007049B1" w:rsidRPr="00C80F63">
        <w:rPr>
          <w:rFonts w:ascii="Calibri" w:hAnsi="Calibri" w:cs="Arial"/>
          <w:sz w:val="16"/>
          <w:szCs w:val="16"/>
        </w:rPr>
        <w:t>i</w:t>
      </w:r>
      <w:r w:rsidRPr="00C80F63">
        <w:rPr>
          <w:rFonts w:ascii="Calibri" w:hAnsi="Calibri" w:cs="Arial"/>
          <w:sz w:val="16"/>
          <w:szCs w:val="16"/>
        </w:rPr>
        <w:t>my</w:t>
      </w:r>
      <w:r w:rsidR="00101D58" w:rsidRPr="00C80F63">
        <w:rPr>
          <w:rFonts w:ascii="Calibri" w:hAnsi="Calibri" w:cs="Arial"/>
          <w:sz w:val="16"/>
          <w:szCs w:val="16"/>
        </w:rPr>
        <w:t xml:space="preserve"> Ci</w:t>
      </w:r>
      <w:r w:rsidR="003E37E4" w:rsidRPr="00C80F63">
        <w:rPr>
          <w:rFonts w:ascii="Calibri" w:hAnsi="Calibri" w:cs="Arial"/>
          <w:sz w:val="16"/>
          <w:szCs w:val="16"/>
        </w:rPr>
        <w:t xml:space="preserve"> odpowiedzi</w:t>
      </w:r>
      <w:r w:rsidR="00101D58" w:rsidRPr="00C80F63">
        <w:rPr>
          <w:rFonts w:ascii="Calibri" w:hAnsi="Calibri" w:cs="Arial"/>
          <w:sz w:val="16"/>
          <w:szCs w:val="16"/>
        </w:rPr>
        <w:t xml:space="preserve"> na reklamację</w:t>
      </w:r>
      <w:r w:rsidR="003E37E4" w:rsidRPr="00C80F63">
        <w:rPr>
          <w:rFonts w:ascii="Calibri" w:hAnsi="Calibri" w:cs="Arial"/>
          <w:sz w:val="16"/>
          <w:szCs w:val="16"/>
        </w:rPr>
        <w:t xml:space="preserve"> </w:t>
      </w:r>
      <w:r w:rsidR="00151DB8" w:rsidRPr="00C80F63">
        <w:rPr>
          <w:rFonts w:ascii="Calibri" w:hAnsi="Calibri" w:cs="Arial"/>
          <w:sz w:val="16"/>
          <w:szCs w:val="16"/>
        </w:rPr>
        <w:t>w postaci</w:t>
      </w:r>
      <w:r w:rsidRPr="00C80F63">
        <w:rPr>
          <w:rFonts w:ascii="Calibri" w:hAnsi="Calibri" w:cs="Arial"/>
          <w:sz w:val="16"/>
          <w:szCs w:val="16"/>
        </w:rPr>
        <w:t xml:space="preserve">  </w:t>
      </w:r>
      <w:r w:rsidR="00151DB8" w:rsidRPr="00C80F63">
        <w:rPr>
          <w:rFonts w:ascii="Calibri" w:hAnsi="Calibri" w:cs="Arial"/>
          <w:sz w:val="16"/>
          <w:szCs w:val="16"/>
        </w:rPr>
        <w:t>papierowej lub za pomocą innego trwałego nośnika.</w:t>
      </w:r>
    </w:p>
    <w:p w14:paraId="40FFCCD7" w14:textId="26788B2F" w:rsidR="003E37E4" w:rsidRPr="00C80F63" w:rsidRDefault="00393B93" w:rsidP="00507765">
      <w:pPr>
        <w:pStyle w:val="Tekstpodstawowy"/>
        <w:widowControl w:val="0"/>
        <w:numPr>
          <w:ilvl w:val="0"/>
          <w:numId w:val="75"/>
        </w:numPr>
        <w:spacing w:after="0"/>
        <w:jc w:val="left"/>
        <w:rPr>
          <w:rFonts w:ascii="Calibri" w:hAnsi="Calibri" w:cs="Arial"/>
          <w:szCs w:val="16"/>
        </w:rPr>
      </w:pPr>
      <w:r w:rsidRPr="00C80F63">
        <w:rPr>
          <w:rFonts w:ascii="Calibri" w:hAnsi="Calibri" w:cs="Arial"/>
          <w:sz w:val="16"/>
          <w:szCs w:val="16"/>
        </w:rPr>
        <w:t>O</w:t>
      </w:r>
      <w:r w:rsidR="00151DB8" w:rsidRPr="00C80F63">
        <w:rPr>
          <w:rFonts w:ascii="Calibri" w:hAnsi="Calibri" w:cs="Arial"/>
          <w:sz w:val="16"/>
          <w:szCs w:val="16"/>
        </w:rPr>
        <w:t>dpowied</w:t>
      </w:r>
      <w:r w:rsidRPr="00C80F63">
        <w:rPr>
          <w:rFonts w:ascii="Calibri" w:hAnsi="Calibri" w:cs="Arial"/>
          <w:sz w:val="16"/>
          <w:szCs w:val="16"/>
        </w:rPr>
        <w:t>zi</w:t>
      </w:r>
      <w:r w:rsidR="00151DB8" w:rsidRPr="00C80F63">
        <w:rPr>
          <w:rFonts w:ascii="Calibri" w:hAnsi="Calibri" w:cs="Arial"/>
          <w:sz w:val="16"/>
          <w:szCs w:val="16"/>
        </w:rPr>
        <w:t xml:space="preserve">, o której mowa w </w:t>
      </w:r>
      <w:r w:rsidR="008C3085" w:rsidRPr="00C80F63">
        <w:rPr>
          <w:rFonts w:ascii="Calibri" w:hAnsi="Calibri" w:cs="Arial"/>
          <w:sz w:val="16"/>
          <w:szCs w:val="16"/>
        </w:rPr>
        <w:t>pkt</w:t>
      </w:r>
      <w:r w:rsidR="00151DB8" w:rsidRPr="00C80F63">
        <w:rPr>
          <w:rFonts w:ascii="Calibri" w:hAnsi="Calibri" w:cs="Arial"/>
          <w:sz w:val="16"/>
          <w:szCs w:val="16"/>
        </w:rPr>
        <w:t xml:space="preserve"> </w:t>
      </w:r>
      <w:r w:rsidR="00EF563B">
        <w:rPr>
          <w:rFonts w:ascii="Calibri" w:hAnsi="Calibri" w:cs="Arial"/>
          <w:sz w:val="16"/>
          <w:szCs w:val="16"/>
        </w:rPr>
        <w:t>40</w:t>
      </w:r>
      <w:r w:rsidR="00295D8E" w:rsidRPr="00C80F63">
        <w:rPr>
          <w:rFonts w:ascii="Calibri" w:hAnsi="Calibri" w:cs="Arial"/>
          <w:sz w:val="16"/>
          <w:szCs w:val="16"/>
        </w:rPr>
        <w:t xml:space="preserve"> </w:t>
      </w:r>
      <w:r w:rsidRPr="00C80F63">
        <w:rPr>
          <w:rFonts w:ascii="Calibri" w:hAnsi="Calibri" w:cs="Arial"/>
          <w:sz w:val="16"/>
          <w:szCs w:val="16"/>
        </w:rPr>
        <w:t xml:space="preserve">udzielimy </w:t>
      </w:r>
      <w:r w:rsidR="00814843" w:rsidRPr="00C80F63">
        <w:rPr>
          <w:rFonts w:ascii="Calibri" w:hAnsi="Calibri" w:cs="Arial"/>
          <w:sz w:val="16"/>
          <w:szCs w:val="16"/>
        </w:rPr>
        <w:t xml:space="preserve">za pośrednictwem </w:t>
      </w:r>
      <w:r w:rsidR="00151DB8" w:rsidRPr="00C80F63">
        <w:rPr>
          <w:rFonts w:ascii="Calibri" w:hAnsi="Calibri" w:cs="Arial"/>
          <w:sz w:val="16"/>
          <w:szCs w:val="16"/>
        </w:rPr>
        <w:t>poczt</w:t>
      </w:r>
      <w:r w:rsidR="00814843" w:rsidRPr="00C80F63">
        <w:rPr>
          <w:rFonts w:ascii="Calibri" w:hAnsi="Calibri" w:cs="Arial"/>
          <w:sz w:val="16"/>
          <w:szCs w:val="16"/>
        </w:rPr>
        <w:t>y</w:t>
      </w:r>
      <w:r w:rsidR="00151DB8" w:rsidRPr="00C80F63">
        <w:rPr>
          <w:rFonts w:ascii="Calibri" w:hAnsi="Calibri" w:cs="Arial"/>
          <w:sz w:val="16"/>
          <w:szCs w:val="16"/>
        </w:rPr>
        <w:t xml:space="preserve"> elektroniczn</w:t>
      </w:r>
      <w:r w:rsidR="00814843" w:rsidRPr="00C80F63">
        <w:rPr>
          <w:rFonts w:ascii="Calibri" w:hAnsi="Calibri" w:cs="Arial"/>
          <w:sz w:val="16"/>
          <w:szCs w:val="16"/>
        </w:rPr>
        <w:t>ej</w:t>
      </w:r>
      <w:r w:rsidR="00D80F7A" w:rsidRPr="00C80F63">
        <w:rPr>
          <w:rFonts w:ascii="Calibri" w:hAnsi="Calibri" w:cs="Arial"/>
          <w:sz w:val="16"/>
          <w:szCs w:val="16"/>
        </w:rPr>
        <w:t>,</w:t>
      </w:r>
      <w:r w:rsidR="00151DB8" w:rsidRPr="00C80F63">
        <w:rPr>
          <w:rFonts w:ascii="Calibri" w:hAnsi="Calibri" w:cs="Arial"/>
          <w:sz w:val="16"/>
          <w:szCs w:val="16"/>
        </w:rPr>
        <w:t xml:space="preserve"> wyłącznie na </w:t>
      </w:r>
      <w:r w:rsidR="00382C19" w:rsidRPr="00C80F63">
        <w:rPr>
          <w:rFonts w:ascii="Calibri" w:hAnsi="Calibri" w:cs="Arial"/>
          <w:sz w:val="16"/>
          <w:szCs w:val="16"/>
        </w:rPr>
        <w:t xml:space="preserve">Twój </w:t>
      </w:r>
      <w:r w:rsidR="00151DB8" w:rsidRPr="00C80F63">
        <w:rPr>
          <w:rFonts w:ascii="Calibri" w:hAnsi="Calibri" w:cs="Arial"/>
          <w:sz w:val="16"/>
          <w:szCs w:val="16"/>
        </w:rPr>
        <w:t>wniosek.</w:t>
      </w:r>
    </w:p>
    <w:p w14:paraId="30623151" w14:textId="370C4E04" w:rsidR="003E37E4" w:rsidRPr="00C80F63" w:rsidRDefault="00E3193C" w:rsidP="00507765">
      <w:pPr>
        <w:pStyle w:val="Tekstpodstawowy"/>
        <w:widowControl w:val="0"/>
        <w:numPr>
          <w:ilvl w:val="0"/>
          <w:numId w:val="75"/>
        </w:numPr>
        <w:spacing w:after="0"/>
        <w:jc w:val="left"/>
        <w:rPr>
          <w:rFonts w:ascii="Calibri" w:hAnsi="Calibri" w:cs="Arial"/>
          <w:szCs w:val="16"/>
        </w:rPr>
      </w:pPr>
      <w:r w:rsidRPr="00C80F63">
        <w:rPr>
          <w:rFonts w:ascii="Calibri" w:hAnsi="Calibri" w:cs="Arial"/>
          <w:sz w:val="16"/>
          <w:szCs w:val="16"/>
        </w:rPr>
        <w:t>U</w:t>
      </w:r>
      <w:r w:rsidR="00151DB8" w:rsidRPr="00C80F63">
        <w:rPr>
          <w:rFonts w:ascii="Calibri" w:hAnsi="Calibri" w:cs="Arial"/>
          <w:sz w:val="16"/>
          <w:szCs w:val="16"/>
        </w:rPr>
        <w:t>dziel</w:t>
      </w:r>
      <w:r w:rsidR="00814843" w:rsidRPr="00C80F63">
        <w:rPr>
          <w:rFonts w:ascii="Calibri" w:hAnsi="Calibri" w:cs="Arial"/>
          <w:sz w:val="16"/>
          <w:szCs w:val="16"/>
        </w:rPr>
        <w:t>i</w:t>
      </w:r>
      <w:r w:rsidRPr="00C80F63">
        <w:rPr>
          <w:rFonts w:ascii="Calibri" w:hAnsi="Calibri" w:cs="Arial"/>
          <w:sz w:val="16"/>
          <w:szCs w:val="16"/>
        </w:rPr>
        <w:t>my</w:t>
      </w:r>
      <w:r w:rsidR="00151DB8" w:rsidRPr="00C80F63">
        <w:rPr>
          <w:rFonts w:ascii="Calibri" w:hAnsi="Calibri" w:cs="Arial"/>
          <w:sz w:val="16"/>
          <w:szCs w:val="16"/>
        </w:rPr>
        <w:t xml:space="preserve"> </w:t>
      </w:r>
      <w:r w:rsidR="00814843" w:rsidRPr="00C80F63">
        <w:rPr>
          <w:rFonts w:ascii="Calibri" w:hAnsi="Calibri" w:cs="Arial"/>
          <w:sz w:val="16"/>
          <w:szCs w:val="16"/>
        </w:rPr>
        <w:t xml:space="preserve">Ci </w:t>
      </w:r>
      <w:r w:rsidR="00151DB8" w:rsidRPr="00C80F63">
        <w:rPr>
          <w:rFonts w:ascii="Calibri" w:hAnsi="Calibri" w:cs="Arial"/>
          <w:sz w:val="16"/>
          <w:szCs w:val="16"/>
        </w:rPr>
        <w:t>odpowiedzi</w:t>
      </w:r>
      <w:r w:rsidR="007049B1" w:rsidRPr="00C80F63">
        <w:rPr>
          <w:rFonts w:ascii="Calibri" w:hAnsi="Calibri" w:cs="Arial"/>
          <w:sz w:val="16"/>
          <w:szCs w:val="16"/>
        </w:rPr>
        <w:t xml:space="preserve"> na reklamację</w:t>
      </w:r>
      <w:r w:rsidR="00151DB8" w:rsidRPr="00C80F63">
        <w:rPr>
          <w:rFonts w:ascii="Calibri" w:hAnsi="Calibri" w:cs="Arial"/>
          <w:sz w:val="16"/>
          <w:szCs w:val="16"/>
        </w:rPr>
        <w:t xml:space="preserve"> bez zbędnej zwłoki jednak nie później niż w terminie 30 dni kalendarzowyc</w:t>
      </w:r>
      <w:r w:rsidR="00C64E46" w:rsidRPr="00C80F63">
        <w:rPr>
          <w:rFonts w:ascii="Calibri" w:hAnsi="Calibri" w:cs="Arial"/>
          <w:sz w:val="16"/>
          <w:szCs w:val="16"/>
        </w:rPr>
        <w:t>h od daty otrzymania reklamacji.</w:t>
      </w:r>
    </w:p>
    <w:p w14:paraId="420AC8C4" w14:textId="6E19B057" w:rsidR="00151DB8" w:rsidRPr="00C80F63" w:rsidRDefault="003B3C2F" w:rsidP="00507765">
      <w:pPr>
        <w:pStyle w:val="Tekstpodstawowy"/>
        <w:widowControl w:val="0"/>
        <w:numPr>
          <w:ilvl w:val="0"/>
          <w:numId w:val="75"/>
        </w:numPr>
        <w:spacing w:after="0"/>
        <w:jc w:val="left"/>
        <w:rPr>
          <w:rFonts w:ascii="Calibri" w:hAnsi="Calibri" w:cs="Arial"/>
          <w:szCs w:val="16"/>
        </w:rPr>
      </w:pPr>
      <w:r w:rsidRPr="00C80F63">
        <w:rPr>
          <w:rFonts w:ascii="Calibri" w:hAnsi="Calibri" w:cs="Arial"/>
          <w:sz w:val="16"/>
          <w:szCs w:val="16"/>
        </w:rPr>
        <w:t xml:space="preserve">Jeżeli </w:t>
      </w:r>
      <w:r w:rsidR="00213847" w:rsidRPr="00C80F63">
        <w:rPr>
          <w:rFonts w:ascii="Calibri" w:hAnsi="Calibri" w:cs="Arial"/>
          <w:sz w:val="16"/>
          <w:szCs w:val="16"/>
        </w:rPr>
        <w:t>Twoja</w:t>
      </w:r>
      <w:r w:rsidRPr="00C80F63">
        <w:rPr>
          <w:rFonts w:ascii="Calibri" w:hAnsi="Calibri" w:cs="Arial"/>
          <w:sz w:val="16"/>
          <w:szCs w:val="16"/>
        </w:rPr>
        <w:t xml:space="preserve"> reklamacja jest złożona i będziemy musieli przeprowadzić postępowanie wyjaśniające zastrzegamy sobie prawo, że możemy nie</w:t>
      </w:r>
      <w:r w:rsidR="009645BB" w:rsidRPr="00C80F63">
        <w:rPr>
          <w:rFonts w:ascii="Calibri" w:hAnsi="Calibri" w:cs="Arial"/>
          <w:sz w:val="16"/>
          <w:szCs w:val="16"/>
        </w:rPr>
        <w:t xml:space="preserve"> </w:t>
      </w:r>
      <w:r w:rsidRPr="00C80F63">
        <w:rPr>
          <w:rFonts w:ascii="Calibri" w:hAnsi="Calibri" w:cs="Arial"/>
          <w:sz w:val="16"/>
          <w:szCs w:val="16"/>
        </w:rPr>
        <w:t xml:space="preserve">dotrzymać 30 dniowego terminu na przekazanie Ci odpowiedzi na reklamację. W takich przypadkach </w:t>
      </w:r>
      <w:r w:rsidRPr="00C80F63">
        <w:rPr>
          <w:rFonts w:ascii="Calibri" w:hAnsi="Calibri" w:cs="Arial"/>
          <w:sz w:val="16"/>
          <w:szCs w:val="16"/>
        </w:rPr>
        <w:lastRenderedPageBreak/>
        <w:t>poinformujemy Cię o</w:t>
      </w:r>
      <w:r w:rsidR="00151DB8" w:rsidRPr="00C80F63">
        <w:rPr>
          <w:rFonts w:ascii="Calibri" w:hAnsi="Calibri" w:cs="Arial"/>
          <w:sz w:val="16"/>
          <w:szCs w:val="16"/>
        </w:rPr>
        <w:t>:</w:t>
      </w:r>
    </w:p>
    <w:p w14:paraId="32C4E6F6" w14:textId="213D6BBF" w:rsidR="00151DB8" w:rsidRPr="00C80F63" w:rsidRDefault="00151DB8" w:rsidP="00507765">
      <w:pPr>
        <w:numPr>
          <w:ilvl w:val="0"/>
          <w:numId w:val="48"/>
        </w:numPr>
        <w:tabs>
          <w:tab w:val="clear" w:pos="709"/>
        </w:tabs>
        <w:ind w:left="616" w:hanging="322"/>
        <w:jc w:val="left"/>
        <w:rPr>
          <w:rFonts w:ascii="Calibri" w:hAnsi="Calibri" w:cs="Arial"/>
          <w:szCs w:val="16"/>
        </w:rPr>
      </w:pPr>
      <w:r w:rsidRPr="00C80F63">
        <w:rPr>
          <w:rFonts w:ascii="Calibri" w:hAnsi="Calibri" w:cs="Arial"/>
          <w:szCs w:val="16"/>
        </w:rPr>
        <w:t>przyczynie opóźnienia</w:t>
      </w:r>
      <w:r w:rsidR="00D80F7A" w:rsidRPr="00C80F63">
        <w:rPr>
          <w:rFonts w:ascii="Calibri" w:hAnsi="Calibri" w:cs="Arial"/>
          <w:szCs w:val="16"/>
        </w:rPr>
        <w:t>,</w:t>
      </w:r>
    </w:p>
    <w:p w14:paraId="46DD4A73" w14:textId="65C20CD9" w:rsidR="00151DB8" w:rsidRPr="00C80F63" w:rsidRDefault="00151DB8" w:rsidP="00507765">
      <w:pPr>
        <w:numPr>
          <w:ilvl w:val="0"/>
          <w:numId w:val="48"/>
        </w:numPr>
        <w:tabs>
          <w:tab w:val="clear" w:pos="709"/>
        </w:tabs>
        <w:ind w:left="616" w:hanging="322"/>
        <w:jc w:val="left"/>
        <w:rPr>
          <w:rFonts w:ascii="Calibri" w:hAnsi="Calibri" w:cs="Arial"/>
          <w:szCs w:val="16"/>
        </w:rPr>
      </w:pPr>
      <w:r w:rsidRPr="00C80F63">
        <w:rPr>
          <w:rFonts w:ascii="Calibri" w:hAnsi="Calibri" w:cs="Arial"/>
          <w:szCs w:val="16"/>
        </w:rPr>
        <w:t>wska</w:t>
      </w:r>
      <w:r w:rsidR="00E3193C" w:rsidRPr="00C80F63">
        <w:rPr>
          <w:rFonts w:ascii="Calibri" w:hAnsi="Calibri" w:cs="Arial"/>
          <w:szCs w:val="16"/>
        </w:rPr>
        <w:t>żemy</w:t>
      </w:r>
      <w:r w:rsidRPr="00C80F63">
        <w:rPr>
          <w:rFonts w:ascii="Calibri" w:hAnsi="Calibri" w:cs="Arial"/>
          <w:szCs w:val="16"/>
        </w:rPr>
        <w:t xml:space="preserve"> okoliczności, które mu</w:t>
      </w:r>
      <w:r w:rsidR="003B3C2F" w:rsidRPr="00C80F63">
        <w:rPr>
          <w:rFonts w:ascii="Calibri" w:hAnsi="Calibri" w:cs="Arial"/>
          <w:szCs w:val="16"/>
        </w:rPr>
        <w:t>simy</w:t>
      </w:r>
      <w:r w:rsidRPr="00C80F63">
        <w:rPr>
          <w:rFonts w:ascii="Calibri" w:hAnsi="Calibri" w:cs="Arial"/>
          <w:szCs w:val="16"/>
        </w:rPr>
        <w:t xml:space="preserve"> ustal</w:t>
      </w:r>
      <w:r w:rsidR="003B3C2F" w:rsidRPr="00C80F63">
        <w:rPr>
          <w:rFonts w:ascii="Calibri" w:hAnsi="Calibri" w:cs="Arial"/>
          <w:szCs w:val="16"/>
        </w:rPr>
        <w:t>ić</w:t>
      </w:r>
      <w:r w:rsidR="00D80F7A" w:rsidRPr="00C80F63">
        <w:rPr>
          <w:rFonts w:ascii="Calibri" w:hAnsi="Calibri" w:cs="Arial"/>
          <w:szCs w:val="16"/>
        </w:rPr>
        <w:t>,</w:t>
      </w:r>
    </w:p>
    <w:p w14:paraId="327E0AE0" w14:textId="2CA7FAE3" w:rsidR="00151DB8" w:rsidRPr="00C80F63" w:rsidRDefault="00151DB8" w:rsidP="00507765">
      <w:pPr>
        <w:numPr>
          <w:ilvl w:val="0"/>
          <w:numId w:val="48"/>
        </w:numPr>
        <w:tabs>
          <w:tab w:val="clear" w:pos="709"/>
        </w:tabs>
        <w:ind w:left="616" w:hanging="322"/>
        <w:jc w:val="left"/>
        <w:rPr>
          <w:rFonts w:ascii="Calibri" w:hAnsi="Calibri" w:cs="Arial"/>
          <w:szCs w:val="16"/>
        </w:rPr>
      </w:pPr>
      <w:r w:rsidRPr="00C80F63">
        <w:rPr>
          <w:rFonts w:ascii="Calibri" w:hAnsi="Calibri" w:cs="Arial"/>
          <w:szCs w:val="16"/>
        </w:rPr>
        <w:t>wska</w:t>
      </w:r>
      <w:r w:rsidR="00E3193C" w:rsidRPr="00C80F63">
        <w:rPr>
          <w:rFonts w:ascii="Calibri" w:hAnsi="Calibri" w:cs="Arial"/>
          <w:szCs w:val="16"/>
        </w:rPr>
        <w:t>żemy</w:t>
      </w:r>
      <w:r w:rsidRPr="00C80F63">
        <w:rPr>
          <w:rFonts w:ascii="Calibri" w:hAnsi="Calibri" w:cs="Arial"/>
          <w:szCs w:val="16"/>
        </w:rPr>
        <w:t xml:space="preserve"> przewidywany termin udzielenia odpowiedzi.</w:t>
      </w:r>
    </w:p>
    <w:p w14:paraId="2873F8D6" w14:textId="094D15F2" w:rsidR="00A576BC" w:rsidRPr="00C80F63" w:rsidRDefault="00151DB8" w:rsidP="00507765">
      <w:pPr>
        <w:pStyle w:val="Tekstpodstawowy"/>
        <w:widowControl w:val="0"/>
        <w:numPr>
          <w:ilvl w:val="0"/>
          <w:numId w:val="75"/>
        </w:numPr>
        <w:spacing w:after="0"/>
        <w:jc w:val="left"/>
        <w:rPr>
          <w:rFonts w:ascii="Calibri" w:hAnsi="Calibri" w:cs="Arial"/>
          <w:szCs w:val="16"/>
        </w:rPr>
      </w:pPr>
      <w:r w:rsidRPr="00C80F63">
        <w:rPr>
          <w:rFonts w:ascii="Calibri" w:hAnsi="Calibri" w:cs="Arial"/>
          <w:sz w:val="16"/>
          <w:szCs w:val="16"/>
        </w:rPr>
        <w:t>W przypadku, o którym m</w:t>
      </w:r>
      <w:r w:rsidR="00EE55A4" w:rsidRPr="00C80F63">
        <w:rPr>
          <w:rFonts w:ascii="Calibri" w:hAnsi="Calibri" w:cs="Arial"/>
          <w:sz w:val="16"/>
          <w:szCs w:val="16"/>
        </w:rPr>
        <w:t>ówimy</w:t>
      </w:r>
      <w:r w:rsidRPr="00C80F63">
        <w:rPr>
          <w:rFonts w:ascii="Calibri" w:hAnsi="Calibri" w:cs="Arial"/>
          <w:sz w:val="16"/>
          <w:szCs w:val="16"/>
        </w:rPr>
        <w:t xml:space="preserve"> w </w:t>
      </w:r>
      <w:r w:rsidR="008C3085" w:rsidRPr="00C80F63">
        <w:rPr>
          <w:rFonts w:ascii="Calibri" w:hAnsi="Calibri" w:cs="Arial"/>
          <w:sz w:val="16"/>
          <w:szCs w:val="16"/>
        </w:rPr>
        <w:t>pkt 5</w:t>
      </w:r>
      <w:r w:rsidR="00B272DF" w:rsidRPr="00C80F63">
        <w:rPr>
          <w:rFonts w:ascii="Calibri" w:hAnsi="Calibri" w:cs="Arial"/>
          <w:sz w:val="16"/>
          <w:szCs w:val="16"/>
        </w:rPr>
        <w:t>1</w:t>
      </w:r>
      <w:r w:rsidRPr="00C80F63">
        <w:rPr>
          <w:rFonts w:ascii="Calibri" w:hAnsi="Calibri" w:cs="Arial"/>
          <w:sz w:val="16"/>
          <w:szCs w:val="16"/>
        </w:rPr>
        <w:t xml:space="preserve">, </w:t>
      </w:r>
      <w:r w:rsidR="00EE55A4" w:rsidRPr="00C80F63">
        <w:rPr>
          <w:rFonts w:ascii="Calibri" w:hAnsi="Calibri" w:cs="Arial"/>
          <w:sz w:val="16"/>
          <w:szCs w:val="16"/>
        </w:rPr>
        <w:t>rozpatrzymy i udzielimy Ci odpowied</w:t>
      </w:r>
      <w:r w:rsidR="00994347" w:rsidRPr="00C80F63">
        <w:rPr>
          <w:rFonts w:ascii="Calibri" w:hAnsi="Calibri" w:cs="Arial"/>
          <w:sz w:val="16"/>
          <w:szCs w:val="16"/>
        </w:rPr>
        <w:t>zi</w:t>
      </w:r>
      <w:r w:rsidR="00EE55A4" w:rsidRPr="00C80F63">
        <w:rPr>
          <w:rFonts w:ascii="Calibri" w:hAnsi="Calibri" w:cs="Arial"/>
          <w:sz w:val="16"/>
          <w:szCs w:val="16"/>
        </w:rPr>
        <w:t xml:space="preserve"> na</w:t>
      </w:r>
      <w:r w:rsidR="00700D58" w:rsidRPr="00C80F63">
        <w:rPr>
          <w:rFonts w:ascii="Calibri" w:hAnsi="Calibri" w:cs="Arial"/>
          <w:sz w:val="16"/>
          <w:szCs w:val="16"/>
        </w:rPr>
        <w:t xml:space="preserve"> </w:t>
      </w:r>
      <w:r w:rsidR="00EE55A4" w:rsidRPr="00C80F63">
        <w:rPr>
          <w:rFonts w:ascii="Calibri" w:hAnsi="Calibri" w:cs="Arial"/>
          <w:sz w:val="16"/>
          <w:szCs w:val="16"/>
        </w:rPr>
        <w:t xml:space="preserve">reklamację w </w:t>
      </w:r>
      <w:r w:rsidRPr="00C80F63">
        <w:rPr>
          <w:rFonts w:ascii="Calibri" w:hAnsi="Calibri" w:cs="Arial"/>
          <w:sz w:val="16"/>
          <w:szCs w:val="16"/>
        </w:rPr>
        <w:t>termi</w:t>
      </w:r>
      <w:r w:rsidR="00EE55A4" w:rsidRPr="00C80F63">
        <w:rPr>
          <w:rFonts w:ascii="Calibri" w:hAnsi="Calibri" w:cs="Arial"/>
          <w:sz w:val="16"/>
          <w:szCs w:val="16"/>
        </w:rPr>
        <w:t>nie</w:t>
      </w:r>
      <w:r w:rsidRPr="00C80F63">
        <w:rPr>
          <w:rFonts w:ascii="Calibri" w:hAnsi="Calibri" w:cs="Arial"/>
          <w:sz w:val="16"/>
          <w:szCs w:val="16"/>
        </w:rPr>
        <w:t xml:space="preserve"> </w:t>
      </w:r>
      <w:r w:rsidR="00EE55A4" w:rsidRPr="00C80F63">
        <w:rPr>
          <w:rFonts w:ascii="Calibri" w:hAnsi="Calibri" w:cs="Arial"/>
          <w:sz w:val="16"/>
          <w:szCs w:val="16"/>
        </w:rPr>
        <w:t>nie dłuższym niż 60 dni kalendarzowych od daty otrzymania reklamacji.</w:t>
      </w:r>
    </w:p>
    <w:p w14:paraId="041DEBD5" w14:textId="2A63041A" w:rsidR="00A576BC" w:rsidRPr="00C80F63" w:rsidRDefault="003312FA" w:rsidP="00507765">
      <w:pPr>
        <w:pStyle w:val="Tekstpodstawowy"/>
        <w:widowControl w:val="0"/>
        <w:numPr>
          <w:ilvl w:val="0"/>
          <w:numId w:val="75"/>
        </w:numPr>
        <w:spacing w:after="0"/>
        <w:jc w:val="left"/>
        <w:rPr>
          <w:rFonts w:ascii="Calibri" w:hAnsi="Calibri" w:cs="Arial"/>
          <w:szCs w:val="16"/>
        </w:rPr>
      </w:pPr>
      <w:r w:rsidRPr="00C80F63">
        <w:rPr>
          <w:rFonts w:ascii="Calibri" w:hAnsi="Calibri" w:cs="Arial"/>
          <w:sz w:val="16"/>
          <w:szCs w:val="16"/>
        </w:rPr>
        <w:t xml:space="preserve">Złożenie reklamacji nie zwalnia </w:t>
      </w:r>
      <w:r w:rsidR="00E3193C" w:rsidRPr="00C80F63">
        <w:rPr>
          <w:rFonts w:ascii="Calibri" w:hAnsi="Calibri" w:cs="Arial"/>
          <w:sz w:val="16"/>
          <w:szCs w:val="16"/>
        </w:rPr>
        <w:t>C</w:t>
      </w:r>
      <w:r w:rsidR="00700D58" w:rsidRPr="00C80F63">
        <w:rPr>
          <w:rFonts w:ascii="Calibri" w:hAnsi="Calibri" w:cs="Arial"/>
          <w:sz w:val="16"/>
          <w:szCs w:val="16"/>
        </w:rPr>
        <w:t>ię</w:t>
      </w:r>
      <w:r w:rsidR="00E3193C" w:rsidRPr="00C80F63">
        <w:rPr>
          <w:rFonts w:ascii="Calibri" w:hAnsi="Calibri" w:cs="Arial"/>
          <w:sz w:val="16"/>
          <w:szCs w:val="16"/>
        </w:rPr>
        <w:t xml:space="preserve"> </w:t>
      </w:r>
      <w:r w:rsidRPr="00C80F63">
        <w:rPr>
          <w:rFonts w:ascii="Calibri" w:hAnsi="Calibri" w:cs="Arial"/>
          <w:sz w:val="16"/>
          <w:szCs w:val="16"/>
        </w:rPr>
        <w:t xml:space="preserve">z obowiązku terminowego regulowania zobowiązań wynikających z harmonogramu spłaty wobec </w:t>
      </w:r>
      <w:r w:rsidR="00E3193C" w:rsidRPr="00C80F63">
        <w:rPr>
          <w:rFonts w:ascii="Calibri" w:hAnsi="Calibri" w:cs="Arial"/>
          <w:sz w:val="16"/>
          <w:szCs w:val="16"/>
        </w:rPr>
        <w:t>nas</w:t>
      </w:r>
      <w:r w:rsidRPr="00C80F63">
        <w:rPr>
          <w:rFonts w:ascii="Calibri" w:hAnsi="Calibri" w:cs="Arial"/>
          <w:sz w:val="16"/>
          <w:szCs w:val="16"/>
        </w:rPr>
        <w:t>, o ile nie jest on kwestią przedmiotu reklamacji.</w:t>
      </w:r>
    </w:p>
    <w:p w14:paraId="0AED05CD" w14:textId="2971C656" w:rsidR="00F812A4" w:rsidRPr="00C80F63" w:rsidRDefault="00700D58" w:rsidP="00507765">
      <w:pPr>
        <w:pStyle w:val="Tekstpodstawowy"/>
        <w:widowControl w:val="0"/>
        <w:numPr>
          <w:ilvl w:val="0"/>
          <w:numId w:val="75"/>
        </w:numPr>
        <w:spacing w:after="0"/>
        <w:jc w:val="left"/>
        <w:rPr>
          <w:rFonts w:ascii="Calibri" w:hAnsi="Calibri" w:cs="Arial"/>
          <w:szCs w:val="16"/>
        </w:rPr>
      </w:pPr>
      <w:r w:rsidRPr="00C80F63">
        <w:rPr>
          <w:rFonts w:ascii="Calibri" w:hAnsi="Calibri" w:cs="Arial"/>
          <w:sz w:val="16"/>
          <w:szCs w:val="16"/>
        </w:rPr>
        <w:t xml:space="preserve">Jeżeli nie uwzględnimy </w:t>
      </w:r>
      <w:r w:rsidR="00B14070" w:rsidRPr="00C80F63">
        <w:rPr>
          <w:rFonts w:ascii="Calibri" w:hAnsi="Calibri" w:cs="Arial"/>
          <w:sz w:val="16"/>
          <w:szCs w:val="16"/>
        </w:rPr>
        <w:t xml:space="preserve">Twoich </w:t>
      </w:r>
      <w:r w:rsidRPr="00C80F63">
        <w:rPr>
          <w:rFonts w:ascii="Calibri" w:hAnsi="Calibri" w:cs="Arial"/>
          <w:sz w:val="16"/>
          <w:szCs w:val="16"/>
        </w:rPr>
        <w:t>roszczeń wynikających z</w:t>
      </w:r>
      <w:r w:rsidR="00E3193C" w:rsidRPr="00C80F63">
        <w:rPr>
          <w:rFonts w:ascii="Calibri" w:hAnsi="Calibri" w:cs="Arial"/>
          <w:sz w:val="16"/>
          <w:szCs w:val="16"/>
        </w:rPr>
        <w:t xml:space="preserve"> </w:t>
      </w:r>
      <w:r w:rsidR="00F812A4" w:rsidRPr="00C80F63">
        <w:rPr>
          <w:rFonts w:ascii="Calibri" w:hAnsi="Calibri" w:cs="Arial"/>
          <w:sz w:val="16"/>
          <w:szCs w:val="16"/>
        </w:rPr>
        <w:t>reklamacji</w:t>
      </w:r>
      <w:r w:rsidR="0033799F" w:rsidRPr="00C80F63">
        <w:rPr>
          <w:rFonts w:ascii="Calibri" w:hAnsi="Calibri" w:cs="Arial"/>
          <w:sz w:val="16"/>
          <w:szCs w:val="16"/>
        </w:rPr>
        <w:t>,</w:t>
      </w:r>
      <w:r w:rsidR="00B14070" w:rsidRPr="00C80F63">
        <w:rPr>
          <w:rFonts w:ascii="Calibri" w:hAnsi="Calibri" w:cs="Arial"/>
          <w:sz w:val="16"/>
          <w:szCs w:val="16"/>
        </w:rPr>
        <w:t xml:space="preserve"> to w </w:t>
      </w:r>
      <w:r w:rsidR="0033799F" w:rsidRPr="00C80F63">
        <w:rPr>
          <w:rFonts w:ascii="Calibri" w:hAnsi="Calibri" w:cs="Arial"/>
          <w:sz w:val="16"/>
          <w:szCs w:val="16"/>
        </w:rPr>
        <w:t>odpowiedzi</w:t>
      </w:r>
      <w:r w:rsidR="00B14070" w:rsidRPr="00C80F63">
        <w:rPr>
          <w:rFonts w:ascii="Calibri" w:hAnsi="Calibri" w:cs="Arial"/>
          <w:sz w:val="16"/>
          <w:szCs w:val="16"/>
        </w:rPr>
        <w:t xml:space="preserve"> na reklamację</w:t>
      </w:r>
      <w:r w:rsidR="0033799F" w:rsidRPr="00C80F63">
        <w:rPr>
          <w:rFonts w:ascii="Calibri" w:hAnsi="Calibri" w:cs="Arial"/>
          <w:sz w:val="16"/>
          <w:szCs w:val="16"/>
        </w:rPr>
        <w:t xml:space="preserve">, </w:t>
      </w:r>
      <w:r w:rsidR="00B14070" w:rsidRPr="00C80F63">
        <w:rPr>
          <w:rFonts w:ascii="Calibri" w:hAnsi="Calibri" w:cs="Arial"/>
          <w:sz w:val="16"/>
          <w:szCs w:val="16"/>
        </w:rPr>
        <w:t>poinformujemy Cię o Twoich prawach, tj</w:t>
      </w:r>
      <w:r w:rsidR="00577C89" w:rsidRPr="00C80F63">
        <w:rPr>
          <w:rFonts w:ascii="Calibri" w:hAnsi="Calibri" w:cs="Arial"/>
          <w:sz w:val="16"/>
          <w:szCs w:val="16"/>
        </w:rPr>
        <w:t>.,</w:t>
      </w:r>
      <w:r w:rsidR="00B14070" w:rsidRPr="00C80F63">
        <w:rPr>
          <w:rFonts w:ascii="Calibri" w:hAnsi="Calibri" w:cs="Arial"/>
          <w:sz w:val="16"/>
          <w:szCs w:val="16"/>
        </w:rPr>
        <w:t xml:space="preserve"> że możesz</w:t>
      </w:r>
      <w:r w:rsidR="00F812A4" w:rsidRPr="00C80F63">
        <w:rPr>
          <w:rFonts w:ascii="Calibri" w:hAnsi="Calibri" w:cs="Arial"/>
          <w:sz w:val="16"/>
          <w:szCs w:val="16"/>
        </w:rPr>
        <w:t>:</w:t>
      </w:r>
    </w:p>
    <w:p w14:paraId="42043E86" w14:textId="6D4FABCB" w:rsidR="00C113F1" w:rsidRPr="00C80F63" w:rsidRDefault="00F812A4" w:rsidP="00507765">
      <w:pPr>
        <w:numPr>
          <w:ilvl w:val="0"/>
          <w:numId w:val="49"/>
        </w:numPr>
        <w:tabs>
          <w:tab w:val="clear" w:pos="709"/>
          <w:tab w:val="num" w:pos="567"/>
        </w:tabs>
        <w:ind w:left="567"/>
        <w:jc w:val="left"/>
        <w:rPr>
          <w:rFonts w:ascii="Calibri" w:hAnsi="Calibri" w:cs="Arial"/>
          <w:szCs w:val="16"/>
        </w:rPr>
      </w:pPr>
      <w:r w:rsidRPr="00C80F63">
        <w:rPr>
          <w:rFonts w:ascii="Calibri" w:hAnsi="Calibri" w:cs="Arial"/>
          <w:szCs w:val="16"/>
        </w:rPr>
        <w:t>odwoł</w:t>
      </w:r>
      <w:r w:rsidR="00B14070" w:rsidRPr="00C80F63">
        <w:rPr>
          <w:rFonts w:ascii="Calibri" w:hAnsi="Calibri" w:cs="Arial"/>
          <w:szCs w:val="16"/>
        </w:rPr>
        <w:t>ać</w:t>
      </w:r>
      <w:r w:rsidRPr="00C80F63">
        <w:rPr>
          <w:rFonts w:ascii="Calibri" w:hAnsi="Calibri" w:cs="Arial"/>
          <w:szCs w:val="16"/>
        </w:rPr>
        <w:t xml:space="preserve"> się od stanowiska zawartego w</w:t>
      </w:r>
      <w:r w:rsidR="0015098E" w:rsidRPr="00C80F63">
        <w:rPr>
          <w:rFonts w:ascii="Calibri" w:hAnsi="Calibri" w:cs="Arial"/>
          <w:szCs w:val="16"/>
        </w:rPr>
        <w:t xml:space="preserve"> naszej</w:t>
      </w:r>
      <w:r w:rsidRPr="00C80F63">
        <w:rPr>
          <w:rFonts w:ascii="Calibri" w:hAnsi="Calibri" w:cs="Arial"/>
          <w:szCs w:val="16"/>
        </w:rPr>
        <w:t xml:space="preserve"> odpowiedzi, jeżeli przew</w:t>
      </w:r>
      <w:r w:rsidR="009C5C09" w:rsidRPr="00C80F63">
        <w:rPr>
          <w:rFonts w:ascii="Calibri" w:hAnsi="Calibri" w:cs="Arial"/>
          <w:szCs w:val="16"/>
        </w:rPr>
        <w:t>iduje</w:t>
      </w:r>
      <w:r w:rsidR="003B54BE" w:rsidRPr="00C80F63">
        <w:rPr>
          <w:rFonts w:ascii="Calibri" w:hAnsi="Calibri" w:cs="Arial"/>
          <w:szCs w:val="16"/>
        </w:rPr>
        <w:t>my</w:t>
      </w:r>
      <w:r w:rsidR="009C5C09" w:rsidRPr="00C80F63">
        <w:rPr>
          <w:rFonts w:ascii="Calibri" w:hAnsi="Calibri" w:cs="Arial"/>
          <w:szCs w:val="16"/>
        </w:rPr>
        <w:t xml:space="preserve"> tryb odwoławczy, </w:t>
      </w:r>
      <w:r w:rsidR="0015098E" w:rsidRPr="00C80F63">
        <w:rPr>
          <w:rFonts w:ascii="Calibri" w:hAnsi="Calibri" w:cs="Arial"/>
          <w:szCs w:val="16"/>
        </w:rPr>
        <w:t>poinformujemy Cię</w:t>
      </w:r>
      <w:r w:rsidR="009C5C09" w:rsidRPr="00C80F63">
        <w:rPr>
          <w:rFonts w:ascii="Calibri" w:hAnsi="Calibri" w:cs="Arial"/>
          <w:szCs w:val="16"/>
        </w:rPr>
        <w:t xml:space="preserve"> </w:t>
      </w:r>
      <w:r w:rsidR="003B54BE" w:rsidRPr="00C80F63">
        <w:rPr>
          <w:rFonts w:ascii="Calibri" w:hAnsi="Calibri" w:cs="Arial"/>
          <w:szCs w:val="16"/>
        </w:rPr>
        <w:t xml:space="preserve">także </w:t>
      </w:r>
      <w:r w:rsidRPr="00C80F63">
        <w:rPr>
          <w:rFonts w:ascii="Calibri" w:hAnsi="Calibri" w:cs="Arial"/>
          <w:szCs w:val="16"/>
        </w:rPr>
        <w:t>o sposobie wniesienia odwołania;</w:t>
      </w:r>
    </w:p>
    <w:p w14:paraId="618ADD8F" w14:textId="414D2777" w:rsidR="00B14070" w:rsidRPr="00C80F63" w:rsidRDefault="00F812A4" w:rsidP="00507765">
      <w:pPr>
        <w:numPr>
          <w:ilvl w:val="0"/>
          <w:numId w:val="49"/>
        </w:numPr>
        <w:tabs>
          <w:tab w:val="clear" w:pos="709"/>
          <w:tab w:val="num" w:pos="567"/>
        </w:tabs>
        <w:ind w:left="567"/>
        <w:jc w:val="left"/>
        <w:rPr>
          <w:rFonts w:ascii="Calibri" w:hAnsi="Calibri" w:cs="Arial"/>
          <w:szCs w:val="16"/>
        </w:rPr>
      </w:pPr>
      <w:r w:rsidRPr="00C80F63">
        <w:rPr>
          <w:rFonts w:ascii="Calibri" w:hAnsi="Calibri" w:cs="Arial"/>
          <w:szCs w:val="16"/>
        </w:rPr>
        <w:t>skorzysta</w:t>
      </w:r>
      <w:r w:rsidR="00B14070" w:rsidRPr="00C80F63">
        <w:rPr>
          <w:rFonts w:ascii="Calibri" w:hAnsi="Calibri" w:cs="Arial"/>
          <w:szCs w:val="16"/>
        </w:rPr>
        <w:t>ć</w:t>
      </w:r>
      <w:r w:rsidRPr="00C80F63">
        <w:rPr>
          <w:rFonts w:ascii="Calibri" w:hAnsi="Calibri" w:cs="Arial"/>
          <w:szCs w:val="16"/>
        </w:rPr>
        <w:t xml:space="preserve"> z instytucji mediacji albo sądu polubownego, albo innego mechanizmu polubownego rozwiązywania sporów, jeżeli </w:t>
      </w:r>
      <w:r w:rsidR="0015098E" w:rsidRPr="00C80F63">
        <w:rPr>
          <w:rFonts w:ascii="Calibri" w:hAnsi="Calibri" w:cs="Arial"/>
          <w:szCs w:val="16"/>
        </w:rPr>
        <w:t xml:space="preserve">przewidujemy </w:t>
      </w:r>
      <w:r w:rsidRPr="00C80F63">
        <w:rPr>
          <w:rFonts w:ascii="Calibri" w:hAnsi="Calibri" w:cs="Arial"/>
          <w:szCs w:val="16"/>
        </w:rPr>
        <w:t>taką możliwość;</w:t>
      </w:r>
    </w:p>
    <w:p w14:paraId="37DF653C" w14:textId="6BC45A4D" w:rsidR="00C113F1" w:rsidRPr="00C80F63" w:rsidRDefault="00F812A4" w:rsidP="00507765">
      <w:pPr>
        <w:numPr>
          <w:ilvl w:val="0"/>
          <w:numId w:val="49"/>
        </w:numPr>
        <w:tabs>
          <w:tab w:val="clear" w:pos="709"/>
          <w:tab w:val="num" w:pos="567"/>
        </w:tabs>
        <w:ind w:left="567"/>
        <w:jc w:val="left"/>
        <w:rPr>
          <w:rFonts w:ascii="Calibri" w:hAnsi="Calibri" w:cs="Arial"/>
          <w:szCs w:val="16"/>
        </w:rPr>
      </w:pPr>
      <w:r w:rsidRPr="00C80F63">
        <w:rPr>
          <w:rFonts w:ascii="Calibri" w:hAnsi="Calibri" w:cs="Arial"/>
          <w:szCs w:val="16"/>
        </w:rPr>
        <w:t>wystąpi</w:t>
      </w:r>
      <w:r w:rsidR="00B14070" w:rsidRPr="00C80F63">
        <w:rPr>
          <w:rFonts w:ascii="Calibri" w:hAnsi="Calibri" w:cs="Arial"/>
          <w:szCs w:val="16"/>
        </w:rPr>
        <w:t>ć</w:t>
      </w:r>
      <w:r w:rsidRPr="00C80F63">
        <w:rPr>
          <w:rFonts w:ascii="Calibri" w:hAnsi="Calibri" w:cs="Arial"/>
          <w:szCs w:val="16"/>
        </w:rPr>
        <w:t xml:space="preserve"> z wnioskiem o rozpatrzenie sprawy do Rzecznika Finansowego;</w:t>
      </w:r>
    </w:p>
    <w:p w14:paraId="103B7E60" w14:textId="4E12C21D" w:rsidR="00AC6FAB" w:rsidRPr="00C80F63" w:rsidRDefault="00F812A4" w:rsidP="00507765">
      <w:pPr>
        <w:numPr>
          <w:ilvl w:val="0"/>
          <w:numId w:val="49"/>
        </w:numPr>
        <w:tabs>
          <w:tab w:val="clear" w:pos="709"/>
          <w:tab w:val="num" w:pos="567"/>
        </w:tabs>
        <w:ind w:left="567"/>
        <w:jc w:val="left"/>
        <w:rPr>
          <w:rFonts w:ascii="Calibri" w:hAnsi="Calibri" w:cs="Arial"/>
          <w:szCs w:val="16"/>
        </w:rPr>
      </w:pPr>
      <w:r w:rsidRPr="00C80F63">
        <w:rPr>
          <w:rFonts w:ascii="Calibri" w:hAnsi="Calibri" w:cs="Arial"/>
          <w:szCs w:val="16"/>
        </w:rPr>
        <w:t>wystąpi</w:t>
      </w:r>
      <w:r w:rsidR="00B14070" w:rsidRPr="00C80F63">
        <w:rPr>
          <w:rFonts w:ascii="Calibri" w:hAnsi="Calibri" w:cs="Arial"/>
          <w:szCs w:val="16"/>
        </w:rPr>
        <w:t>ć</w:t>
      </w:r>
      <w:r w:rsidRPr="00C80F63">
        <w:rPr>
          <w:rFonts w:ascii="Calibri" w:hAnsi="Calibri" w:cs="Arial"/>
          <w:szCs w:val="16"/>
        </w:rPr>
        <w:t xml:space="preserve"> z powództwem do sądu powszechnego ze wskazaniem podmiotu, który powinien być pozwany i sądu miejscowo właściwego do rozpoznania sprawy.</w:t>
      </w:r>
    </w:p>
    <w:p w14:paraId="556BD89A" w14:textId="77777777" w:rsidR="00AC6FAB" w:rsidRPr="00C80F63" w:rsidRDefault="00AC6FAB" w:rsidP="00507765">
      <w:pPr>
        <w:jc w:val="left"/>
        <w:rPr>
          <w:szCs w:val="16"/>
        </w:rPr>
      </w:pPr>
    </w:p>
    <w:p w14:paraId="28985302" w14:textId="50306671" w:rsidR="00B206A8" w:rsidRPr="00C80F63" w:rsidRDefault="00B206A8" w:rsidP="00507765">
      <w:pPr>
        <w:pStyle w:val="Nagwek1"/>
        <w:spacing w:before="0" w:after="120"/>
        <w:jc w:val="left"/>
        <w:rPr>
          <w:rFonts w:ascii="Calibri" w:hAnsi="Calibri"/>
          <w:bCs w:val="0"/>
          <w:color w:val="008364"/>
          <w:kern w:val="28"/>
          <w:sz w:val="16"/>
          <w:szCs w:val="16"/>
        </w:rPr>
      </w:pPr>
      <w:bookmarkStart w:id="49" w:name="_Toc135321755"/>
      <w:r w:rsidRPr="00C80F63">
        <w:rPr>
          <w:rFonts w:ascii="Calibri" w:hAnsi="Calibri"/>
          <w:bCs w:val="0"/>
          <w:color w:val="008364"/>
          <w:kern w:val="28"/>
          <w:sz w:val="16"/>
          <w:szCs w:val="16"/>
        </w:rPr>
        <w:t xml:space="preserve">Rozdział </w:t>
      </w:r>
      <w:r w:rsidR="00227372" w:rsidRPr="00C80F63">
        <w:rPr>
          <w:rFonts w:ascii="Calibri" w:hAnsi="Calibri"/>
          <w:bCs w:val="0"/>
          <w:color w:val="008364"/>
          <w:kern w:val="28"/>
          <w:sz w:val="16"/>
          <w:szCs w:val="16"/>
        </w:rPr>
        <w:t>6</w:t>
      </w:r>
      <w:r w:rsidRPr="00C80F63">
        <w:rPr>
          <w:rFonts w:ascii="Calibri" w:hAnsi="Calibri"/>
          <w:bCs w:val="0"/>
          <w:color w:val="008364"/>
          <w:kern w:val="28"/>
          <w:sz w:val="16"/>
          <w:szCs w:val="16"/>
        </w:rPr>
        <w:t>. Pozasądowe rozwiązywanie</w:t>
      </w:r>
      <w:r w:rsidR="001C579F" w:rsidRPr="00C80F63">
        <w:rPr>
          <w:rFonts w:ascii="Calibri" w:hAnsi="Calibri"/>
          <w:bCs w:val="0"/>
          <w:color w:val="008364"/>
          <w:kern w:val="28"/>
          <w:sz w:val="16"/>
          <w:szCs w:val="16"/>
        </w:rPr>
        <w:t xml:space="preserve"> </w:t>
      </w:r>
      <w:bookmarkStart w:id="50" w:name="_Toc130404994"/>
      <w:r w:rsidRPr="00C80F63">
        <w:rPr>
          <w:rFonts w:ascii="Calibri" w:hAnsi="Calibri"/>
          <w:bCs w:val="0"/>
          <w:color w:val="008364"/>
          <w:kern w:val="28"/>
          <w:sz w:val="16"/>
          <w:szCs w:val="16"/>
        </w:rPr>
        <w:t>sporów konsumenckich</w:t>
      </w:r>
      <w:bookmarkEnd w:id="49"/>
      <w:bookmarkEnd w:id="50"/>
    </w:p>
    <w:p w14:paraId="1FE159BA" w14:textId="486D59F1" w:rsidR="00DE3495" w:rsidRPr="00C80F63" w:rsidRDefault="00DE3495" w:rsidP="00507765">
      <w:pPr>
        <w:pStyle w:val="Tekstpodstawowy"/>
        <w:widowControl w:val="0"/>
        <w:numPr>
          <w:ilvl w:val="0"/>
          <w:numId w:val="75"/>
        </w:numPr>
        <w:spacing w:after="0"/>
        <w:jc w:val="left"/>
        <w:rPr>
          <w:rFonts w:ascii="Calibri" w:hAnsi="Calibri"/>
          <w:sz w:val="16"/>
          <w:szCs w:val="16"/>
        </w:rPr>
      </w:pPr>
      <w:bookmarkStart w:id="51" w:name="_Toc130404796"/>
      <w:bookmarkStart w:id="52" w:name="_Toc130404995"/>
      <w:bookmarkEnd w:id="51"/>
      <w:bookmarkEnd w:id="52"/>
      <w:r w:rsidRPr="00C80F63">
        <w:rPr>
          <w:rFonts w:ascii="Calibri" w:hAnsi="Calibri" w:cs="Arial"/>
          <w:sz w:val="16"/>
          <w:szCs w:val="16"/>
        </w:rPr>
        <w:t>Spory</w:t>
      </w:r>
      <w:r w:rsidRPr="00C80F63">
        <w:rPr>
          <w:rFonts w:ascii="Calibri" w:hAnsi="Calibri"/>
          <w:sz w:val="16"/>
          <w:szCs w:val="16"/>
        </w:rPr>
        <w:t xml:space="preserve"> powstałe pomiędzy </w:t>
      </w:r>
      <w:r w:rsidR="00072EB6" w:rsidRPr="00C80F63">
        <w:rPr>
          <w:rFonts w:ascii="Calibri" w:hAnsi="Calibri"/>
          <w:sz w:val="16"/>
          <w:szCs w:val="16"/>
        </w:rPr>
        <w:t>nami</w:t>
      </w:r>
      <w:r w:rsidRPr="00C80F63">
        <w:rPr>
          <w:rFonts w:ascii="Calibri" w:hAnsi="Calibri"/>
          <w:sz w:val="16"/>
          <w:szCs w:val="16"/>
        </w:rPr>
        <w:t xml:space="preserve"> b</w:t>
      </w:r>
      <w:r w:rsidR="00072EB6" w:rsidRPr="00C80F63">
        <w:rPr>
          <w:rFonts w:ascii="Calibri" w:hAnsi="Calibri"/>
          <w:sz w:val="16"/>
          <w:szCs w:val="16"/>
        </w:rPr>
        <w:t>ędziemy</w:t>
      </w:r>
      <w:r w:rsidRPr="00C80F63">
        <w:rPr>
          <w:rFonts w:ascii="Calibri" w:hAnsi="Calibri"/>
          <w:sz w:val="16"/>
          <w:szCs w:val="16"/>
        </w:rPr>
        <w:t xml:space="preserve"> rozstrzyga</w:t>
      </w:r>
      <w:r w:rsidR="00072EB6" w:rsidRPr="00C80F63">
        <w:rPr>
          <w:rFonts w:ascii="Calibri" w:hAnsi="Calibri"/>
          <w:sz w:val="16"/>
          <w:szCs w:val="16"/>
        </w:rPr>
        <w:t>ć</w:t>
      </w:r>
      <w:r w:rsidRPr="00C80F63">
        <w:rPr>
          <w:rFonts w:ascii="Calibri" w:hAnsi="Calibri"/>
          <w:sz w:val="16"/>
          <w:szCs w:val="16"/>
        </w:rPr>
        <w:t xml:space="preserve"> </w:t>
      </w:r>
      <w:r w:rsidR="00436637" w:rsidRPr="00C80F63">
        <w:rPr>
          <w:rFonts w:ascii="Calibri" w:hAnsi="Calibri"/>
          <w:sz w:val="16"/>
          <w:szCs w:val="16"/>
        </w:rPr>
        <w:t xml:space="preserve">zgodnie </w:t>
      </w:r>
      <w:r w:rsidR="00436637" w:rsidRPr="00C80F63">
        <w:rPr>
          <w:rFonts w:ascii="Calibri" w:hAnsi="Calibri"/>
          <w:sz w:val="16"/>
          <w:szCs w:val="16"/>
        </w:rPr>
        <w:br/>
        <w:t xml:space="preserve">z </w:t>
      </w:r>
      <w:r w:rsidR="00B93EF9" w:rsidRPr="00C80F63">
        <w:rPr>
          <w:rFonts w:ascii="Calibri" w:hAnsi="Calibri"/>
          <w:sz w:val="16"/>
          <w:szCs w:val="16"/>
        </w:rPr>
        <w:t>Two</w:t>
      </w:r>
      <w:r w:rsidR="00436637" w:rsidRPr="00C80F63">
        <w:rPr>
          <w:rFonts w:ascii="Calibri" w:hAnsi="Calibri"/>
          <w:sz w:val="16"/>
          <w:szCs w:val="16"/>
        </w:rPr>
        <w:t>im</w:t>
      </w:r>
      <w:r w:rsidR="00B93EF9" w:rsidRPr="00C80F63">
        <w:rPr>
          <w:rFonts w:ascii="Calibri" w:hAnsi="Calibri"/>
          <w:sz w:val="16"/>
          <w:szCs w:val="16"/>
        </w:rPr>
        <w:t xml:space="preserve"> </w:t>
      </w:r>
      <w:r w:rsidRPr="00C80F63">
        <w:rPr>
          <w:rFonts w:ascii="Calibri" w:hAnsi="Calibri"/>
          <w:sz w:val="16"/>
          <w:szCs w:val="16"/>
        </w:rPr>
        <w:t>wybor</w:t>
      </w:r>
      <w:r w:rsidR="00436637" w:rsidRPr="00C80F63">
        <w:rPr>
          <w:rFonts w:ascii="Calibri" w:hAnsi="Calibri"/>
          <w:sz w:val="16"/>
          <w:szCs w:val="16"/>
        </w:rPr>
        <w:t>em</w:t>
      </w:r>
      <w:r w:rsidRPr="00C80F63">
        <w:rPr>
          <w:rFonts w:ascii="Calibri" w:hAnsi="Calibri"/>
          <w:sz w:val="16"/>
          <w:szCs w:val="16"/>
        </w:rPr>
        <w:t>:</w:t>
      </w:r>
    </w:p>
    <w:p w14:paraId="233BFB14" w14:textId="70AD4930" w:rsidR="00DE3495" w:rsidRPr="00C80F63" w:rsidRDefault="00DE3495" w:rsidP="00507765">
      <w:pPr>
        <w:widowControl w:val="0"/>
        <w:numPr>
          <w:ilvl w:val="0"/>
          <w:numId w:val="54"/>
        </w:numPr>
        <w:jc w:val="left"/>
        <w:rPr>
          <w:rFonts w:ascii="Calibri" w:hAnsi="Calibri" w:cs="Arial"/>
          <w:szCs w:val="16"/>
        </w:rPr>
      </w:pPr>
      <w:r w:rsidRPr="00C80F63">
        <w:rPr>
          <w:rFonts w:ascii="Calibri" w:hAnsi="Calibri" w:cs="Arial"/>
          <w:szCs w:val="16"/>
        </w:rPr>
        <w:t>w drodze polubownej w trybie pozasądowego rozwiązywania sporów konsumenckich przy Rzeczniku Finansowym zgodnie z  ustawą o pozasądowym rozwiązywaniu</w:t>
      </w:r>
      <w:r w:rsidR="00AB387E" w:rsidRPr="00C80F63">
        <w:rPr>
          <w:rFonts w:ascii="Calibri" w:hAnsi="Calibri" w:cs="Arial"/>
          <w:szCs w:val="16"/>
        </w:rPr>
        <w:t xml:space="preserve"> sporów konsumenckich</w:t>
      </w:r>
      <w:r w:rsidR="00994081" w:rsidRPr="00C80F63">
        <w:rPr>
          <w:rFonts w:ascii="Calibri" w:hAnsi="Calibri" w:cs="Arial"/>
          <w:szCs w:val="16"/>
        </w:rPr>
        <w:t>;</w:t>
      </w:r>
    </w:p>
    <w:p w14:paraId="4F1C052F" w14:textId="77777777" w:rsidR="00DE3495" w:rsidRPr="00C80F63" w:rsidRDefault="00DE3495" w:rsidP="00507765">
      <w:pPr>
        <w:widowControl w:val="0"/>
        <w:numPr>
          <w:ilvl w:val="0"/>
          <w:numId w:val="54"/>
        </w:numPr>
        <w:jc w:val="left"/>
        <w:rPr>
          <w:rFonts w:ascii="Calibri" w:hAnsi="Calibri" w:cs="Arial"/>
          <w:szCs w:val="16"/>
        </w:rPr>
      </w:pPr>
      <w:r w:rsidRPr="00C80F63">
        <w:rPr>
          <w:rFonts w:ascii="Calibri" w:hAnsi="Calibri"/>
          <w:kern w:val="28"/>
          <w:szCs w:val="16"/>
        </w:rPr>
        <w:t>za pośrednictwem Bankowego Arbitra Konsumenckiego.</w:t>
      </w:r>
    </w:p>
    <w:p w14:paraId="3C046EFA" w14:textId="787BA40C" w:rsidR="001208C9" w:rsidRPr="00C80F63" w:rsidRDefault="001208C9" w:rsidP="00507765">
      <w:pPr>
        <w:pStyle w:val="Tekstpodstawowy"/>
        <w:widowControl w:val="0"/>
        <w:numPr>
          <w:ilvl w:val="0"/>
          <w:numId w:val="75"/>
        </w:numPr>
        <w:spacing w:after="0"/>
        <w:jc w:val="left"/>
        <w:rPr>
          <w:rFonts w:ascii="Calibri" w:hAnsi="Calibri"/>
          <w:kern w:val="28"/>
          <w:sz w:val="16"/>
          <w:szCs w:val="16"/>
        </w:rPr>
      </w:pPr>
      <w:r w:rsidRPr="00C80F63">
        <w:rPr>
          <w:rFonts w:ascii="Calibri" w:hAnsi="Calibri"/>
          <w:kern w:val="28"/>
          <w:sz w:val="16"/>
          <w:szCs w:val="16"/>
        </w:rPr>
        <w:t xml:space="preserve">Zasady pozasądowego rozwiązywania sporów konsumenckich </w:t>
      </w:r>
      <w:r w:rsidR="00436637" w:rsidRPr="00C80F63">
        <w:rPr>
          <w:rFonts w:ascii="Calibri" w:hAnsi="Calibri"/>
          <w:kern w:val="28"/>
          <w:sz w:val="16"/>
          <w:szCs w:val="16"/>
        </w:rPr>
        <w:br/>
      </w:r>
      <w:r w:rsidRPr="00C80F63">
        <w:rPr>
          <w:rFonts w:ascii="Calibri" w:hAnsi="Calibri"/>
          <w:kern w:val="28"/>
          <w:sz w:val="16"/>
          <w:szCs w:val="16"/>
        </w:rPr>
        <w:t>w trybie przeprowadzeni</w:t>
      </w:r>
      <w:r w:rsidR="00625A47" w:rsidRPr="00C80F63">
        <w:rPr>
          <w:rFonts w:ascii="Calibri" w:hAnsi="Calibri"/>
          <w:kern w:val="28"/>
          <w:sz w:val="16"/>
          <w:szCs w:val="16"/>
        </w:rPr>
        <w:t>a</w:t>
      </w:r>
      <w:r w:rsidRPr="00C80F63">
        <w:rPr>
          <w:rFonts w:ascii="Calibri" w:hAnsi="Calibri"/>
          <w:kern w:val="28"/>
          <w:sz w:val="16"/>
          <w:szCs w:val="16"/>
        </w:rPr>
        <w:t xml:space="preserve"> postępowania polubownego przy Rzeczniku Finansowym znajdziesz na stronie internetowej </w:t>
      </w:r>
      <w:hyperlink r:id="rId13" w:history="1">
        <w:r w:rsidRPr="00C80F63">
          <w:rPr>
            <w:rFonts w:ascii="Calibri" w:hAnsi="Calibri"/>
            <w:kern w:val="28"/>
            <w:sz w:val="16"/>
            <w:szCs w:val="16"/>
          </w:rPr>
          <w:t>www.rf.gov.pl</w:t>
        </w:r>
      </w:hyperlink>
      <w:r w:rsidRPr="00C80F63">
        <w:rPr>
          <w:rFonts w:ascii="Calibri" w:hAnsi="Calibri"/>
          <w:kern w:val="28"/>
          <w:sz w:val="16"/>
          <w:szCs w:val="16"/>
        </w:rPr>
        <w:t>.</w:t>
      </w:r>
    </w:p>
    <w:p w14:paraId="00FFAA87" w14:textId="42DDB152" w:rsidR="00DE3495" w:rsidRPr="00C80F63" w:rsidRDefault="00DE3495" w:rsidP="00507765">
      <w:pPr>
        <w:pStyle w:val="Tekstpodstawowy"/>
        <w:widowControl w:val="0"/>
        <w:numPr>
          <w:ilvl w:val="0"/>
          <w:numId w:val="75"/>
        </w:numPr>
        <w:spacing w:after="0"/>
        <w:jc w:val="left"/>
        <w:rPr>
          <w:rFonts w:ascii="Calibri" w:hAnsi="Calibri"/>
          <w:kern w:val="28"/>
          <w:sz w:val="16"/>
          <w:szCs w:val="16"/>
        </w:rPr>
      </w:pPr>
      <w:r w:rsidRPr="00C80F63">
        <w:rPr>
          <w:rFonts w:ascii="Calibri" w:hAnsi="Calibri"/>
          <w:kern w:val="28"/>
          <w:sz w:val="16"/>
          <w:szCs w:val="16"/>
        </w:rPr>
        <w:t xml:space="preserve">Zasady rozstrzygania sporów przez Bankowego Arbitra Konsumenckiego </w:t>
      </w:r>
      <w:r w:rsidR="00072EB6" w:rsidRPr="00C80F63">
        <w:rPr>
          <w:rFonts w:ascii="Calibri" w:hAnsi="Calibri"/>
          <w:kern w:val="28"/>
          <w:sz w:val="16"/>
          <w:szCs w:val="16"/>
        </w:rPr>
        <w:t>znajdziesz</w:t>
      </w:r>
      <w:r w:rsidRPr="00C80F63">
        <w:rPr>
          <w:rFonts w:ascii="Calibri" w:hAnsi="Calibri"/>
          <w:kern w:val="28"/>
          <w:sz w:val="16"/>
          <w:szCs w:val="16"/>
        </w:rPr>
        <w:t xml:space="preserve"> na stronie internetowej</w:t>
      </w:r>
      <w:r w:rsidR="00051236" w:rsidRPr="00C80F63">
        <w:rPr>
          <w:rFonts w:ascii="Calibri" w:hAnsi="Calibri"/>
          <w:kern w:val="28"/>
          <w:sz w:val="16"/>
          <w:szCs w:val="16"/>
        </w:rPr>
        <w:t xml:space="preserve"> </w:t>
      </w:r>
      <w:hyperlink r:id="rId14" w:history="1">
        <w:r w:rsidR="00051236" w:rsidRPr="00C80F63">
          <w:rPr>
            <w:rFonts w:ascii="Calibri" w:hAnsi="Calibri"/>
            <w:kern w:val="28"/>
            <w:sz w:val="16"/>
            <w:szCs w:val="16"/>
          </w:rPr>
          <w:t>www.zbp.pl</w:t>
        </w:r>
      </w:hyperlink>
      <w:r w:rsidRPr="00C80F63">
        <w:rPr>
          <w:rFonts w:ascii="Calibri" w:hAnsi="Calibri"/>
          <w:kern w:val="28"/>
          <w:sz w:val="16"/>
          <w:szCs w:val="16"/>
        </w:rPr>
        <w:t>.</w:t>
      </w:r>
    </w:p>
    <w:p w14:paraId="39AF4439" w14:textId="74AE5DB7" w:rsidR="00B948DB" w:rsidRPr="00C80F63" w:rsidRDefault="00072EB6" w:rsidP="00507765">
      <w:pPr>
        <w:pStyle w:val="Tekstpodstawowy"/>
        <w:widowControl w:val="0"/>
        <w:numPr>
          <w:ilvl w:val="0"/>
          <w:numId w:val="75"/>
        </w:numPr>
        <w:spacing w:after="0"/>
        <w:jc w:val="left"/>
        <w:rPr>
          <w:rFonts w:ascii="Calibri" w:hAnsi="Calibri"/>
          <w:sz w:val="16"/>
          <w:szCs w:val="16"/>
        </w:rPr>
      </w:pPr>
      <w:r w:rsidRPr="00C80F63">
        <w:rPr>
          <w:rFonts w:ascii="Calibri" w:hAnsi="Calibri" w:cs="Arial"/>
          <w:sz w:val="16"/>
          <w:szCs w:val="16"/>
        </w:rPr>
        <w:t>Jeżeli wyczerpiemy opisaną</w:t>
      </w:r>
      <w:r w:rsidR="00B12406" w:rsidRPr="00C80F63">
        <w:rPr>
          <w:rFonts w:ascii="Calibri" w:hAnsi="Calibri" w:cs="Arial"/>
          <w:sz w:val="16"/>
          <w:szCs w:val="16"/>
        </w:rPr>
        <w:t xml:space="preserve"> w Rozdziale 5</w:t>
      </w:r>
      <w:r w:rsidRPr="00C80F63">
        <w:rPr>
          <w:rFonts w:ascii="Calibri" w:hAnsi="Calibri" w:cs="Arial"/>
          <w:sz w:val="16"/>
          <w:szCs w:val="16"/>
        </w:rPr>
        <w:t xml:space="preserve"> </w:t>
      </w:r>
      <w:r w:rsidR="00DE3495" w:rsidRPr="00C80F63">
        <w:rPr>
          <w:rFonts w:ascii="Calibri" w:hAnsi="Calibri" w:cs="Arial"/>
          <w:sz w:val="16"/>
          <w:szCs w:val="16"/>
        </w:rPr>
        <w:t>procedur</w:t>
      </w:r>
      <w:r w:rsidRPr="00C80F63">
        <w:rPr>
          <w:rFonts w:ascii="Calibri" w:hAnsi="Calibri" w:cs="Arial"/>
          <w:sz w:val="16"/>
          <w:szCs w:val="16"/>
        </w:rPr>
        <w:t>ę</w:t>
      </w:r>
      <w:r w:rsidR="00DE3495" w:rsidRPr="00C80F63">
        <w:rPr>
          <w:rFonts w:ascii="Calibri" w:hAnsi="Calibri" w:cs="Arial"/>
          <w:sz w:val="16"/>
          <w:szCs w:val="16"/>
        </w:rPr>
        <w:t xml:space="preserve"> reklamacyjn</w:t>
      </w:r>
      <w:r w:rsidR="00B12406" w:rsidRPr="00C80F63">
        <w:rPr>
          <w:rFonts w:ascii="Calibri" w:hAnsi="Calibri" w:cs="Arial"/>
          <w:sz w:val="16"/>
          <w:szCs w:val="16"/>
        </w:rPr>
        <w:t>ą</w:t>
      </w:r>
      <w:r w:rsidR="00B12406" w:rsidRPr="00C80F63">
        <w:rPr>
          <w:rFonts w:ascii="Calibri" w:hAnsi="Calibri"/>
          <w:kern w:val="28"/>
          <w:sz w:val="16"/>
          <w:szCs w:val="16"/>
        </w:rPr>
        <w:t>,</w:t>
      </w:r>
      <w:r w:rsidR="00DE3495" w:rsidRPr="00C80F63">
        <w:rPr>
          <w:rFonts w:ascii="Calibri" w:hAnsi="Calibri"/>
          <w:kern w:val="28"/>
          <w:sz w:val="16"/>
          <w:szCs w:val="16"/>
        </w:rPr>
        <w:t xml:space="preserve"> </w:t>
      </w:r>
      <w:r w:rsidR="00872FB0" w:rsidRPr="00C80F63">
        <w:rPr>
          <w:rFonts w:ascii="Calibri" w:hAnsi="Calibri"/>
          <w:kern w:val="28"/>
          <w:sz w:val="16"/>
          <w:szCs w:val="16"/>
        </w:rPr>
        <w:t>możesz</w:t>
      </w:r>
      <w:r w:rsidR="00DE3495" w:rsidRPr="00C80F63">
        <w:rPr>
          <w:rFonts w:ascii="Calibri" w:hAnsi="Calibri"/>
          <w:kern w:val="28"/>
          <w:sz w:val="16"/>
          <w:szCs w:val="16"/>
        </w:rPr>
        <w:t xml:space="preserve"> złożyć wniosek o przeprowadzenie postępowania polubownego przy Rzeczniku Finansowym zgodnie z ustawą </w:t>
      </w:r>
      <w:r w:rsidR="00436637" w:rsidRPr="00C80F63">
        <w:rPr>
          <w:rFonts w:ascii="Calibri" w:hAnsi="Calibri"/>
          <w:kern w:val="28"/>
          <w:sz w:val="16"/>
          <w:szCs w:val="16"/>
        </w:rPr>
        <w:br/>
      </w:r>
      <w:r w:rsidR="00DE3495" w:rsidRPr="00C80F63">
        <w:rPr>
          <w:rFonts w:ascii="Calibri" w:hAnsi="Calibri"/>
          <w:kern w:val="28"/>
          <w:sz w:val="16"/>
          <w:szCs w:val="16"/>
        </w:rPr>
        <w:t xml:space="preserve">o pozasądowym rozwiązywaniu sporów konsumenckich.  </w:t>
      </w:r>
    </w:p>
    <w:p w14:paraId="7A3F2C3D" w14:textId="77777777" w:rsidR="00E74D0E" w:rsidRPr="00C80F63" w:rsidRDefault="00E74D0E" w:rsidP="004B68F6">
      <w:pPr>
        <w:pStyle w:val="Tekstpodstawowy"/>
        <w:spacing w:after="0"/>
        <w:ind w:left="284"/>
        <w:rPr>
          <w:rFonts w:ascii="Calibri" w:hAnsi="Calibri"/>
          <w:sz w:val="16"/>
          <w:szCs w:val="16"/>
        </w:rPr>
      </w:pPr>
    </w:p>
    <w:p w14:paraId="07C6A49C" w14:textId="0623CF53" w:rsidR="00843E0D" w:rsidRPr="00C80F63" w:rsidRDefault="00B206A8" w:rsidP="00507765">
      <w:pPr>
        <w:pStyle w:val="Nagwek1"/>
        <w:spacing w:before="0" w:after="120"/>
        <w:jc w:val="center"/>
        <w:rPr>
          <w:rFonts w:ascii="Calibri" w:hAnsi="Calibri"/>
          <w:bCs w:val="0"/>
          <w:color w:val="008364"/>
          <w:kern w:val="28"/>
          <w:sz w:val="16"/>
          <w:szCs w:val="16"/>
        </w:rPr>
      </w:pPr>
      <w:bookmarkStart w:id="53" w:name="_Toc135321756"/>
      <w:r w:rsidRPr="00C80F63">
        <w:rPr>
          <w:rFonts w:ascii="Calibri" w:hAnsi="Calibri"/>
          <w:bCs w:val="0"/>
          <w:color w:val="008364"/>
          <w:kern w:val="28"/>
          <w:sz w:val="16"/>
          <w:szCs w:val="16"/>
        </w:rPr>
        <w:t xml:space="preserve">Rozdział </w:t>
      </w:r>
      <w:r w:rsidR="00227372" w:rsidRPr="00C80F63">
        <w:rPr>
          <w:rFonts w:ascii="Calibri" w:hAnsi="Calibri"/>
          <w:bCs w:val="0"/>
          <w:color w:val="008364"/>
          <w:kern w:val="28"/>
          <w:sz w:val="16"/>
          <w:szCs w:val="16"/>
        </w:rPr>
        <w:t>7</w:t>
      </w:r>
      <w:r w:rsidR="00843E0D" w:rsidRPr="00C80F63">
        <w:rPr>
          <w:rFonts w:ascii="Calibri" w:hAnsi="Calibri"/>
          <w:bCs w:val="0"/>
          <w:color w:val="008364"/>
          <w:kern w:val="28"/>
          <w:sz w:val="16"/>
          <w:szCs w:val="16"/>
        </w:rPr>
        <w:t>. Inne postanowienia</w:t>
      </w:r>
      <w:bookmarkEnd w:id="53"/>
    </w:p>
    <w:p w14:paraId="38972113" w14:textId="66E47440" w:rsidR="001208C9" w:rsidRPr="00C80F63" w:rsidRDefault="001208C9" w:rsidP="00507765">
      <w:pPr>
        <w:pStyle w:val="Tekstpodstawowy"/>
        <w:widowControl w:val="0"/>
        <w:numPr>
          <w:ilvl w:val="0"/>
          <w:numId w:val="75"/>
        </w:numPr>
        <w:spacing w:after="0"/>
        <w:jc w:val="left"/>
        <w:rPr>
          <w:rFonts w:ascii="Calibri" w:hAnsi="Calibri" w:cs="Arial"/>
          <w:sz w:val="16"/>
          <w:szCs w:val="16"/>
        </w:rPr>
      </w:pPr>
      <w:bookmarkStart w:id="54" w:name="_Toc130404797"/>
      <w:bookmarkStart w:id="55" w:name="_Toc130404997"/>
      <w:bookmarkEnd w:id="54"/>
      <w:bookmarkEnd w:id="55"/>
      <w:r w:rsidRPr="00C80F63">
        <w:rPr>
          <w:rFonts w:ascii="Calibri" w:hAnsi="Calibri" w:cs="Arial"/>
          <w:sz w:val="16"/>
          <w:szCs w:val="16"/>
        </w:rPr>
        <w:t xml:space="preserve">Aktualną tabelę oprocentowania udostępniamy w placówkach oraz na stronie internetowej naszego Banku </w:t>
      </w:r>
      <w:r w:rsidR="00C80F63" w:rsidRPr="00C80F63">
        <w:rPr>
          <w:rFonts w:ascii="Calibri" w:hAnsi="Calibri" w:cs="Arial"/>
          <w:sz w:val="16"/>
          <w:szCs w:val="16"/>
        </w:rPr>
        <w:t>www.bssedziszow.pl</w:t>
      </w:r>
      <w:r w:rsidRPr="00C80F63">
        <w:rPr>
          <w:rFonts w:ascii="Calibri" w:hAnsi="Calibri" w:cs="Arial"/>
          <w:sz w:val="16"/>
          <w:szCs w:val="16"/>
        </w:rPr>
        <w:t>.</w:t>
      </w:r>
    </w:p>
    <w:p w14:paraId="56832F33" w14:textId="347FA17A" w:rsidR="00B57186" w:rsidRPr="00C80F63" w:rsidRDefault="001208C9" w:rsidP="00507765">
      <w:pPr>
        <w:pStyle w:val="Tekstpodstawowy"/>
        <w:widowControl w:val="0"/>
        <w:numPr>
          <w:ilvl w:val="0"/>
          <w:numId w:val="75"/>
        </w:numPr>
        <w:spacing w:after="0"/>
        <w:jc w:val="left"/>
        <w:rPr>
          <w:rFonts w:ascii="Calibri" w:hAnsi="Calibri" w:cs="Arial"/>
          <w:sz w:val="16"/>
          <w:szCs w:val="16"/>
        </w:rPr>
      </w:pPr>
      <w:r w:rsidRPr="00C80F63">
        <w:rPr>
          <w:rFonts w:ascii="Calibri" w:hAnsi="Calibri" w:cs="Arial"/>
          <w:sz w:val="16"/>
          <w:szCs w:val="16"/>
        </w:rPr>
        <w:t>P</w:t>
      </w:r>
      <w:r w:rsidR="007C0F34" w:rsidRPr="00C80F63">
        <w:rPr>
          <w:rFonts w:ascii="Calibri" w:hAnsi="Calibri" w:cs="Arial"/>
          <w:sz w:val="16"/>
          <w:szCs w:val="16"/>
        </w:rPr>
        <w:t>rzy n</w:t>
      </w:r>
      <w:r w:rsidR="00B57186" w:rsidRPr="00C80F63">
        <w:rPr>
          <w:rFonts w:ascii="Calibri" w:hAnsi="Calibri" w:cs="Arial"/>
          <w:sz w:val="16"/>
          <w:szCs w:val="16"/>
        </w:rPr>
        <w:t>alicz</w:t>
      </w:r>
      <w:r w:rsidR="00375ED8" w:rsidRPr="00C80F63">
        <w:rPr>
          <w:rFonts w:ascii="Calibri" w:hAnsi="Calibri" w:cs="Arial"/>
          <w:sz w:val="16"/>
          <w:szCs w:val="16"/>
        </w:rPr>
        <w:t>aniu</w:t>
      </w:r>
      <w:r w:rsidR="00B57186" w:rsidRPr="00C80F63">
        <w:rPr>
          <w:rFonts w:ascii="Calibri" w:hAnsi="Calibri" w:cs="Arial"/>
          <w:sz w:val="16"/>
          <w:szCs w:val="16"/>
        </w:rPr>
        <w:t xml:space="preserve"> odset</w:t>
      </w:r>
      <w:r w:rsidR="00375ED8" w:rsidRPr="00C80F63">
        <w:rPr>
          <w:rFonts w:ascii="Calibri" w:hAnsi="Calibri" w:cs="Arial"/>
          <w:sz w:val="16"/>
          <w:szCs w:val="16"/>
        </w:rPr>
        <w:t>ek</w:t>
      </w:r>
      <w:r w:rsidR="00B57186" w:rsidRPr="00C80F63">
        <w:rPr>
          <w:rFonts w:ascii="Calibri" w:hAnsi="Calibri" w:cs="Arial"/>
          <w:sz w:val="16"/>
          <w:szCs w:val="16"/>
        </w:rPr>
        <w:t xml:space="preserve"> od wykorzystanego kredytu</w:t>
      </w:r>
      <w:r w:rsidR="00375ED8" w:rsidRPr="00C80F63">
        <w:rPr>
          <w:rFonts w:ascii="Calibri" w:hAnsi="Calibri" w:cs="Arial"/>
          <w:sz w:val="16"/>
          <w:szCs w:val="16"/>
        </w:rPr>
        <w:t xml:space="preserve">, </w:t>
      </w:r>
      <w:r w:rsidRPr="00C80F63">
        <w:rPr>
          <w:rFonts w:ascii="Calibri" w:hAnsi="Calibri" w:cs="Arial"/>
          <w:sz w:val="16"/>
          <w:szCs w:val="16"/>
        </w:rPr>
        <w:t xml:space="preserve">przyjmujemy </w:t>
      </w:r>
      <w:r w:rsidR="00B57186" w:rsidRPr="00C80F63">
        <w:rPr>
          <w:rFonts w:ascii="Calibri" w:hAnsi="Calibri" w:cs="Arial"/>
          <w:sz w:val="16"/>
          <w:szCs w:val="16"/>
        </w:rPr>
        <w:t>że rok liczy 365 dni, a miesiąc rzeczywistą liczbę dni.</w:t>
      </w:r>
    </w:p>
    <w:p w14:paraId="01B68AED" w14:textId="5EE82D00" w:rsidR="00B57186" w:rsidRPr="00C80F63" w:rsidRDefault="00B57186" w:rsidP="00507765">
      <w:pPr>
        <w:pStyle w:val="Tekstpodstawowy"/>
        <w:widowControl w:val="0"/>
        <w:numPr>
          <w:ilvl w:val="0"/>
          <w:numId w:val="75"/>
        </w:numPr>
        <w:spacing w:after="0"/>
        <w:jc w:val="left"/>
        <w:rPr>
          <w:rFonts w:ascii="Calibri" w:hAnsi="Calibri" w:cs="Arial"/>
          <w:sz w:val="16"/>
          <w:szCs w:val="16"/>
        </w:rPr>
      </w:pPr>
      <w:r w:rsidRPr="00C80F63">
        <w:rPr>
          <w:rFonts w:ascii="Calibri" w:hAnsi="Calibri" w:cs="Arial"/>
          <w:sz w:val="16"/>
          <w:szCs w:val="16"/>
        </w:rPr>
        <w:t xml:space="preserve">Odsetki </w:t>
      </w:r>
      <w:r w:rsidR="00B56A68" w:rsidRPr="00C80F63">
        <w:rPr>
          <w:rFonts w:ascii="Calibri" w:hAnsi="Calibri" w:cs="Arial"/>
          <w:sz w:val="16"/>
          <w:szCs w:val="16"/>
        </w:rPr>
        <w:t xml:space="preserve">od kredytu </w:t>
      </w:r>
      <w:r w:rsidR="00F6788F" w:rsidRPr="00C80F63">
        <w:rPr>
          <w:rFonts w:ascii="Calibri" w:hAnsi="Calibri" w:cs="Arial"/>
          <w:sz w:val="16"/>
          <w:szCs w:val="16"/>
        </w:rPr>
        <w:t>płacisz</w:t>
      </w:r>
      <w:r w:rsidRPr="00C80F63">
        <w:rPr>
          <w:rFonts w:ascii="Calibri" w:hAnsi="Calibri" w:cs="Arial"/>
          <w:sz w:val="16"/>
          <w:szCs w:val="16"/>
        </w:rPr>
        <w:t xml:space="preserve"> razem z miesięcznymi spłatami raty kapitału kredytu, z wyłączeniem okresu karencji w spłacie kapitału, kiedy płatne są same odsetki.</w:t>
      </w:r>
    </w:p>
    <w:p w14:paraId="52FC5FF1" w14:textId="1B89466A" w:rsidR="00B57186" w:rsidRPr="00C80F63" w:rsidRDefault="00B56A68" w:rsidP="00507765">
      <w:pPr>
        <w:pStyle w:val="Tekstpodstawowy"/>
        <w:widowControl w:val="0"/>
        <w:numPr>
          <w:ilvl w:val="0"/>
          <w:numId w:val="75"/>
        </w:numPr>
        <w:spacing w:after="0"/>
        <w:jc w:val="left"/>
        <w:rPr>
          <w:rFonts w:ascii="Calibri" w:hAnsi="Calibri" w:cs="Arial"/>
          <w:sz w:val="16"/>
          <w:szCs w:val="16"/>
        </w:rPr>
      </w:pPr>
      <w:r w:rsidRPr="00C80F63">
        <w:rPr>
          <w:rFonts w:ascii="Calibri" w:hAnsi="Calibri" w:cs="Arial"/>
          <w:sz w:val="16"/>
          <w:szCs w:val="16"/>
        </w:rPr>
        <w:t xml:space="preserve">Nie będziemy wymagali zmiany Umowy kredytu, nie wypowiemy jej oraz nie będziemy wymagali podpisania aneksu do Umowy kredytu jeżeli będziemy musieli zmienić stopę procentową w związku ze zmianą wskaźnika referencyjnego. </w:t>
      </w:r>
    </w:p>
    <w:p w14:paraId="3921097C" w14:textId="20DF33DB" w:rsidR="00F03A86" w:rsidRPr="00C80F63" w:rsidRDefault="00B56A68" w:rsidP="00507765">
      <w:pPr>
        <w:pStyle w:val="Tekstpodstawowy"/>
        <w:widowControl w:val="0"/>
        <w:numPr>
          <w:ilvl w:val="0"/>
          <w:numId w:val="75"/>
        </w:numPr>
        <w:spacing w:after="0"/>
        <w:jc w:val="left"/>
        <w:rPr>
          <w:rFonts w:ascii="Calibri" w:hAnsi="Calibri" w:cs="Arial"/>
          <w:szCs w:val="16"/>
        </w:rPr>
      </w:pPr>
      <w:bookmarkStart w:id="56" w:name="_Toc130404798"/>
      <w:bookmarkStart w:id="57" w:name="_Toc130404998"/>
      <w:bookmarkEnd w:id="56"/>
      <w:bookmarkEnd w:id="57"/>
      <w:r w:rsidRPr="00C80F63">
        <w:rPr>
          <w:rFonts w:ascii="Calibri" w:hAnsi="Calibri" w:cs="Arial"/>
          <w:sz w:val="16"/>
          <w:szCs w:val="16"/>
        </w:rPr>
        <w:t xml:space="preserve">Możemy zmienić </w:t>
      </w:r>
      <w:bookmarkStart w:id="58" w:name="_Toc130404799"/>
      <w:bookmarkStart w:id="59" w:name="_Toc130404999"/>
      <w:bookmarkStart w:id="60" w:name="_Toc130404800"/>
      <w:bookmarkStart w:id="61" w:name="_Toc130405000"/>
      <w:bookmarkStart w:id="62" w:name="_Hlk131514571"/>
      <w:bookmarkEnd w:id="58"/>
      <w:bookmarkEnd w:id="59"/>
      <w:bookmarkEnd w:id="60"/>
      <w:bookmarkEnd w:id="61"/>
      <w:r w:rsidR="00F03A86" w:rsidRPr="00C80F63">
        <w:rPr>
          <w:rFonts w:ascii="Calibri" w:hAnsi="Calibri" w:cs="Arial"/>
          <w:sz w:val="16"/>
          <w:szCs w:val="16"/>
        </w:rPr>
        <w:t>Regulamin</w:t>
      </w:r>
      <w:r w:rsidRPr="00C80F63">
        <w:rPr>
          <w:rFonts w:ascii="Calibri" w:hAnsi="Calibri" w:cs="Arial"/>
          <w:sz w:val="16"/>
          <w:szCs w:val="16"/>
        </w:rPr>
        <w:t xml:space="preserve"> </w:t>
      </w:r>
      <w:r w:rsidR="00F03A86" w:rsidRPr="00C80F63">
        <w:rPr>
          <w:rFonts w:ascii="Calibri" w:hAnsi="Calibri" w:cs="Arial"/>
          <w:sz w:val="16"/>
          <w:szCs w:val="16"/>
        </w:rPr>
        <w:t>z ważnych przyczyn</w:t>
      </w:r>
      <w:r w:rsidRPr="00C80F63">
        <w:rPr>
          <w:rFonts w:ascii="Calibri" w:hAnsi="Calibri" w:cs="Arial"/>
          <w:sz w:val="16"/>
          <w:szCs w:val="16"/>
        </w:rPr>
        <w:t>, tj.:</w:t>
      </w:r>
    </w:p>
    <w:p w14:paraId="149CE77C" w14:textId="63905312" w:rsidR="00F03A86" w:rsidRPr="00C80F63" w:rsidRDefault="00F03A86" w:rsidP="00507765">
      <w:pPr>
        <w:numPr>
          <w:ilvl w:val="1"/>
          <w:numId w:val="18"/>
        </w:numPr>
        <w:autoSpaceDE w:val="0"/>
        <w:autoSpaceDN w:val="0"/>
        <w:adjustRightInd w:val="0"/>
        <w:ind w:left="568" w:hanging="284"/>
        <w:jc w:val="left"/>
        <w:rPr>
          <w:rFonts w:ascii="Calibri" w:hAnsi="Calibri" w:cs="Arial"/>
          <w:szCs w:val="16"/>
        </w:rPr>
      </w:pPr>
      <w:r w:rsidRPr="00C80F63">
        <w:rPr>
          <w:rFonts w:ascii="Calibri" w:hAnsi="Calibri" w:cs="Arial"/>
          <w:szCs w:val="16"/>
        </w:rPr>
        <w:t>zmiany w przepisach prawa powszechnie obowiązującego</w:t>
      </w:r>
      <w:r w:rsidR="00D80F7A" w:rsidRPr="00C80F63">
        <w:rPr>
          <w:rFonts w:ascii="Calibri" w:hAnsi="Calibri" w:cs="Arial"/>
          <w:szCs w:val="16"/>
        </w:rPr>
        <w:t>;</w:t>
      </w:r>
    </w:p>
    <w:p w14:paraId="626949D9" w14:textId="211FAC01" w:rsidR="00F03A86" w:rsidRPr="00C80F63" w:rsidRDefault="003E10A5" w:rsidP="00507765">
      <w:pPr>
        <w:numPr>
          <w:ilvl w:val="1"/>
          <w:numId w:val="18"/>
        </w:numPr>
        <w:autoSpaceDE w:val="0"/>
        <w:autoSpaceDN w:val="0"/>
        <w:adjustRightInd w:val="0"/>
        <w:ind w:left="568" w:hanging="284"/>
        <w:jc w:val="left"/>
        <w:rPr>
          <w:rFonts w:ascii="Calibri" w:hAnsi="Calibri" w:cs="Arial"/>
          <w:szCs w:val="16"/>
        </w:rPr>
      </w:pPr>
      <w:r w:rsidRPr="00C80F63">
        <w:rPr>
          <w:rFonts w:ascii="Calibri" w:hAnsi="Calibri" w:cs="Arial"/>
          <w:szCs w:val="16"/>
        </w:rPr>
        <w:t>rekomendacj</w:t>
      </w:r>
      <w:r w:rsidR="001208C9" w:rsidRPr="00C80F63">
        <w:rPr>
          <w:rFonts w:ascii="Calibri" w:hAnsi="Calibri" w:cs="Arial"/>
          <w:szCs w:val="16"/>
        </w:rPr>
        <w:t>i</w:t>
      </w:r>
      <w:r w:rsidRPr="00C80F63">
        <w:rPr>
          <w:rFonts w:ascii="Calibri" w:hAnsi="Calibri" w:cs="Arial"/>
          <w:szCs w:val="16"/>
        </w:rPr>
        <w:t xml:space="preserve">, </w:t>
      </w:r>
      <w:r w:rsidR="00F03A86" w:rsidRPr="00C80F63">
        <w:rPr>
          <w:rFonts w:ascii="Calibri" w:hAnsi="Calibri" w:cs="Arial"/>
          <w:szCs w:val="16"/>
        </w:rPr>
        <w:t>interpretacj</w:t>
      </w:r>
      <w:r w:rsidR="001208C9" w:rsidRPr="00C80F63">
        <w:rPr>
          <w:rFonts w:ascii="Calibri" w:hAnsi="Calibri" w:cs="Arial"/>
          <w:szCs w:val="16"/>
        </w:rPr>
        <w:t>i</w:t>
      </w:r>
      <w:r w:rsidR="00F03A86" w:rsidRPr="00C80F63">
        <w:rPr>
          <w:rFonts w:ascii="Calibri" w:hAnsi="Calibri" w:cs="Arial"/>
          <w:szCs w:val="16"/>
        </w:rPr>
        <w:t xml:space="preserve"> </w:t>
      </w:r>
      <w:r w:rsidR="001C00F0" w:rsidRPr="00C80F63">
        <w:rPr>
          <w:rFonts w:ascii="Calibri" w:hAnsi="Calibri" w:cs="Arial"/>
          <w:szCs w:val="16"/>
        </w:rPr>
        <w:t>przepisów regulujących</w:t>
      </w:r>
      <w:r w:rsidR="00F03A86" w:rsidRPr="00C80F63">
        <w:rPr>
          <w:rFonts w:ascii="Calibri" w:hAnsi="Calibri" w:cs="Arial"/>
          <w:szCs w:val="16"/>
        </w:rPr>
        <w:t xml:space="preserve"> działalność sektora bankowego bądź świadczenie przez Bank </w:t>
      </w:r>
      <w:r w:rsidR="001C00F0" w:rsidRPr="00C80F63">
        <w:rPr>
          <w:rFonts w:ascii="Calibri" w:hAnsi="Calibri" w:cs="Arial"/>
          <w:szCs w:val="16"/>
        </w:rPr>
        <w:t>usług wynikających z</w:t>
      </w:r>
      <w:r w:rsidR="00F03A86" w:rsidRPr="00C80F63">
        <w:rPr>
          <w:rFonts w:ascii="Calibri" w:hAnsi="Calibri" w:cs="Arial"/>
          <w:szCs w:val="16"/>
        </w:rPr>
        <w:t xml:space="preserve"> orzeczeń </w:t>
      </w:r>
      <w:r w:rsidR="001C00F0" w:rsidRPr="00C80F63">
        <w:rPr>
          <w:rFonts w:ascii="Calibri" w:hAnsi="Calibri" w:cs="Arial"/>
          <w:szCs w:val="16"/>
        </w:rPr>
        <w:t>sądów, w</w:t>
      </w:r>
      <w:r w:rsidR="00F03A86" w:rsidRPr="00C80F63">
        <w:rPr>
          <w:rFonts w:ascii="Calibri" w:hAnsi="Calibri" w:cs="Arial"/>
          <w:szCs w:val="16"/>
        </w:rPr>
        <w:t xml:space="preserve"> tym sądów UE</w:t>
      </w:r>
      <w:r w:rsidR="00D80F7A" w:rsidRPr="00C80F63">
        <w:rPr>
          <w:rFonts w:ascii="Calibri" w:hAnsi="Calibri" w:cs="Arial"/>
          <w:szCs w:val="16"/>
        </w:rPr>
        <w:t>;</w:t>
      </w:r>
    </w:p>
    <w:p w14:paraId="7C4306CF" w14:textId="262042CD" w:rsidR="00C64E46" w:rsidRPr="00C80F63" w:rsidRDefault="00F03A86" w:rsidP="00507765">
      <w:pPr>
        <w:numPr>
          <w:ilvl w:val="1"/>
          <w:numId w:val="18"/>
        </w:numPr>
        <w:autoSpaceDE w:val="0"/>
        <w:autoSpaceDN w:val="0"/>
        <w:adjustRightInd w:val="0"/>
        <w:ind w:left="568" w:hanging="284"/>
        <w:jc w:val="left"/>
        <w:rPr>
          <w:rFonts w:ascii="Calibri" w:hAnsi="Calibri" w:cs="Arial"/>
          <w:szCs w:val="16"/>
        </w:rPr>
      </w:pPr>
      <w:r w:rsidRPr="00C80F63">
        <w:rPr>
          <w:rFonts w:ascii="Calibri" w:hAnsi="Calibri" w:cs="Arial"/>
          <w:szCs w:val="16"/>
        </w:rPr>
        <w:t xml:space="preserve">zarządzenia Prezesa NBP, </w:t>
      </w:r>
      <w:r w:rsidR="00AF645E" w:rsidRPr="00C80F63">
        <w:rPr>
          <w:rFonts w:ascii="Calibri" w:hAnsi="Calibri" w:cs="Arial"/>
          <w:szCs w:val="16"/>
        </w:rPr>
        <w:t xml:space="preserve">uchwał i </w:t>
      </w:r>
      <w:r w:rsidRPr="00C80F63">
        <w:rPr>
          <w:rFonts w:ascii="Calibri" w:hAnsi="Calibri" w:cs="Arial"/>
          <w:szCs w:val="16"/>
        </w:rPr>
        <w:t>rekomendacj</w:t>
      </w:r>
      <w:r w:rsidR="001208C9" w:rsidRPr="00C80F63">
        <w:rPr>
          <w:rFonts w:ascii="Calibri" w:hAnsi="Calibri" w:cs="Arial"/>
          <w:szCs w:val="16"/>
        </w:rPr>
        <w:t>i</w:t>
      </w:r>
      <w:r w:rsidRPr="00C80F63">
        <w:rPr>
          <w:rFonts w:ascii="Calibri" w:hAnsi="Calibri" w:cs="Arial"/>
          <w:szCs w:val="16"/>
        </w:rPr>
        <w:t xml:space="preserve"> KNF, decyzje UOKiK lub innych </w:t>
      </w:r>
      <w:r w:rsidR="001C00F0" w:rsidRPr="00C80F63">
        <w:rPr>
          <w:rFonts w:ascii="Calibri" w:hAnsi="Calibri" w:cs="Arial"/>
          <w:szCs w:val="16"/>
        </w:rPr>
        <w:t>właściwych w</w:t>
      </w:r>
      <w:r w:rsidRPr="00C80F63">
        <w:rPr>
          <w:rFonts w:ascii="Calibri" w:hAnsi="Calibri" w:cs="Arial"/>
          <w:szCs w:val="16"/>
        </w:rPr>
        <w:t xml:space="preserve"> tym zakresie organów lub urzędów kontrolnych,  w tym organów i urzędów UE</w:t>
      </w:r>
      <w:r w:rsidR="00D80F7A" w:rsidRPr="00C80F63">
        <w:rPr>
          <w:rFonts w:ascii="Calibri" w:hAnsi="Calibri" w:cs="Arial"/>
          <w:szCs w:val="16"/>
        </w:rPr>
        <w:t>;</w:t>
      </w:r>
    </w:p>
    <w:p w14:paraId="08C349B8" w14:textId="781DBB22" w:rsidR="00F03A86" w:rsidRPr="00C80F63" w:rsidRDefault="00F03A86" w:rsidP="00507765">
      <w:pPr>
        <w:numPr>
          <w:ilvl w:val="1"/>
          <w:numId w:val="18"/>
        </w:numPr>
        <w:autoSpaceDE w:val="0"/>
        <w:autoSpaceDN w:val="0"/>
        <w:adjustRightInd w:val="0"/>
        <w:ind w:left="568" w:hanging="284"/>
        <w:jc w:val="left"/>
        <w:rPr>
          <w:rFonts w:ascii="Calibri" w:hAnsi="Calibri" w:cs="Arial"/>
          <w:szCs w:val="16"/>
        </w:rPr>
      </w:pPr>
      <w:r w:rsidRPr="00C80F63">
        <w:rPr>
          <w:rFonts w:ascii="Calibri" w:hAnsi="Calibri" w:cs="Arial"/>
          <w:szCs w:val="16"/>
        </w:rPr>
        <w:t xml:space="preserve">zmiany w produktach </w:t>
      </w:r>
      <w:r w:rsidR="0099669B" w:rsidRPr="00C80F63">
        <w:rPr>
          <w:rFonts w:ascii="Calibri" w:hAnsi="Calibri" w:cs="Arial"/>
          <w:szCs w:val="16"/>
        </w:rPr>
        <w:t xml:space="preserve">i usługach </w:t>
      </w:r>
      <w:r w:rsidRPr="00C80F63">
        <w:rPr>
          <w:rFonts w:ascii="Calibri" w:hAnsi="Calibri" w:cs="Arial"/>
          <w:szCs w:val="16"/>
        </w:rPr>
        <w:t>Banku</w:t>
      </w:r>
      <w:r w:rsidR="00D80F7A" w:rsidRPr="00C80F63">
        <w:rPr>
          <w:rFonts w:ascii="Calibri" w:hAnsi="Calibri" w:cs="Arial"/>
          <w:szCs w:val="16"/>
        </w:rPr>
        <w:t>;</w:t>
      </w:r>
    </w:p>
    <w:p w14:paraId="46EFDCED" w14:textId="2679A444" w:rsidR="00F676F4" w:rsidRPr="00C80F63" w:rsidRDefault="00F03A86" w:rsidP="00507765">
      <w:pPr>
        <w:numPr>
          <w:ilvl w:val="1"/>
          <w:numId w:val="18"/>
        </w:numPr>
        <w:autoSpaceDE w:val="0"/>
        <w:autoSpaceDN w:val="0"/>
        <w:adjustRightInd w:val="0"/>
        <w:ind w:left="568" w:hanging="284"/>
        <w:jc w:val="left"/>
        <w:rPr>
          <w:rFonts w:ascii="Calibri" w:hAnsi="Calibri" w:cs="Arial"/>
          <w:szCs w:val="16"/>
        </w:rPr>
      </w:pPr>
      <w:r w:rsidRPr="00C80F63">
        <w:rPr>
          <w:rFonts w:ascii="Calibri" w:hAnsi="Calibri" w:cs="Arial"/>
          <w:szCs w:val="16"/>
        </w:rPr>
        <w:t>podwyższeni</w:t>
      </w:r>
      <w:r w:rsidR="001208C9" w:rsidRPr="00C80F63">
        <w:rPr>
          <w:rFonts w:ascii="Calibri" w:hAnsi="Calibri" w:cs="Arial"/>
          <w:szCs w:val="16"/>
        </w:rPr>
        <w:t>a</w:t>
      </w:r>
      <w:r w:rsidRPr="00C80F63">
        <w:rPr>
          <w:rFonts w:ascii="Calibri" w:hAnsi="Calibri" w:cs="Arial"/>
          <w:szCs w:val="16"/>
        </w:rPr>
        <w:t xml:space="preserve"> poziomu świadczenia przez Bank usług, bądź czynności bankowych</w:t>
      </w:r>
      <w:r w:rsidR="00D80F7A" w:rsidRPr="00C80F63">
        <w:rPr>
          <w:rFonts w:ascii="Calibri" w:hAnsi="Calibri" w:cs="Arial"/>
          <w:szCs w:val="16"/>
        </w:rPr>
        <w:t>;</w:t>
      </w:r>
    </w:p>
    <w:p w14:paraId="7AFB5C11" w14:textId="573E1546" w:rsidR="00E370CE" w:rsidRPr="00C80F63" w:rsidRDefault="00F676F4" w:rsidP="00507765">
      <w:pPr>
        <w:numPr>
          <w:ilvl w:val="1"/>
          <w:numId w:val="18"/>
        </w:numPr>
        <w:autoSpaceDE w:val="0"/>
        <w:autoSpaceDN w:val="0"/>
        <w:adjustRightInd w:val="0"/>
        <w:ind w:left="568" w:hanging="284"/>
        <w:jc w:val="left"/>
        <w:rPr>
          <w:rFonts w:ascii="Calibri" w:hAnsi="Calibri" w:cs="Arial"/>
          <w:szCs w:val="16"/>
        </w:rPr>
      </w:pPr>
      <w:r w:rsidRPr="00C80F63">
        <w:rPr>
          <w:rFonts w:ascii="Calibri" w:hAnsi="Calibri" w:cs="Arial"/>
          <w:szCs w:val="16"/>
        </w:rPr>
        <w:t>zmiany narz</w:t>
      </w:r>
      <w:r w:rsidR="00B31FFB" w:rsidRPr="00C80F63">
        <w:rPr>
          <w:rFonts w:ascii="Calibri" w:hAnsi="Calibri" w:cs="Arial"/>
          <w:szCs w:val="16"/>
        </w:rPr>
        <w:t xml:space="preserve">ędzi technologicznych i środków </w:t>
      </w:r>
      <w:r w:rsidRPr="00C80F63">
        <w:rPr>
          <w:rFonts w:ascii="Calibri" w:hAnsi="Calibri" w:cs="Arial"/>
          <w:szCs w:val="16"/>
        </w:rPr>
        <w:t>wykorzystywanych do świadczenia usług objętych Regulaminem</w:t>
      </w:r>
      <w:r w:rsidR="001208C9" w:rsidRPr="00C80F63">
        <w:rPr>
          <w:rFonts w:ascii="Calibri" w:hAnsi="Calibri" w:cs="Arial"/>
          <w:szCs w:val="16"/>
        </w:rPr>
        <w:t>,</w:t>
      </w:r>
      <w:r w:rsidRPr="00C80F63">
        <w:rPr>
          <w:rFonts w:ascii="Calibri" w:hAnsi="Calibri" w:cs="Arial"/>
          <w:szCs w:val="16"/>
        </w:rPr>
        <w:t xml:space="preserve"> mających wpływ na prawa i obowiązki Stron Umowy określone w Regulaminie</w:t>
      </w:r>
      <w:r w:rsidR="00A576BC" w:rsidRPr="00C80F63">
        <w:rPr>
          <w:rFonts w:ascii="Calibri" w:hAnsi="Calibri" w:cs="Arial"/>
          <w:szCs w:val="16"/>
        </w:rPr>
        <w:t>.</w:t>
      </w:r>
    </w:p>
    <w:p w14:paraId="1807EE91" w14:textId="239F7C74" w:rsidR="00843E0D" w:rsidRPr="00323B58" w:rsidRDefault="00846DB0" w:rsidP="00507765">
      <w:pPr>
        <w:pStyle w:val="Tekstpodstawowy"/>
        <w:widowControl w:val="0"/>
        <w:numPr>
          <w:ilvl w:val="0"/>
          <w:numId w:val="75"/>
        </w:numPr>
        <w:spacing w:after="0"/>
        <w:jc w:val="left"/>
        <w:rPr>
          <w:rFonts w:ascii="Calibri" w:hAnsi="Calibri" w:cs="Arial"/>
          <w:szCs w:val="16"/>
        </w:rPr>
      </w:pPr>
      <w:r w:rsidRPr="00323B58">
        <w:rPr>
          <w:rFonts w:ascii="Calibri" w:hAnsi="Calibri" w:cs="Arial"/>
          <w:sz w:val="16"/>
          <w:szCs w:val="16"/>
        </w:rPr>
        <w:t xml:space="preserve">Poinformujemy Cię o </w:t>
      </w:r>
      <w:r w:rsidR="001208C9" w:rsidRPr="00323B58">
        <w:rPr>
          <w:rFonts w:ascii="Calibri" w:hAnsi="Calibri" w:cs="Arial"/>
          <w:sz w:val="16"/>
          <w:szCs w:val="16"/>
        </w:rPr>
        <w:t xml:space="preserve">zmianach </w:t>
      </w:r>
      <w:r w:rsidR="00843E0D" w:rsidRPr="00323B58">
        <w:rPr>
          <w:rFonts w:ascii="Calibri" w:hAnsi="Calibri" w:cs="Arial"/>
          <w:sz w:val="16"/>
          <w:szCs w:val="16"/>
        </w:rPr>
        <w:t>wprowadzonych do Regulaminu:</w:t>
      </w:r>
    </w:p>
    <w:p w14:paraId="0357E3DB" w14:textId="2D1D1951" w:rsidR="00843E0D" w:rsidRPr="00323B58" w:rsidRDefault="00846DB0" w:rsidP="00507765">
      <w:pPr>
        <w:numPr>
          <w:ilvl w:val="0"/>
          <w:numId w:val="92"/>
        </w:numPr>
        <w:autoSpaceDE w:val="0"/>
        <w:autoSpaceDN w:val="0"/>
        <w:adjustRightInd w:val="0"/>
        <w:jc w:val="left"/>
        <w:rPr>
          <w:rFonts w:ascii="Calibri" w:hAnsi="Calibri" w:cs="Arial"/>
          <w:szCs w:val="16"/>
        </w:rPr>
      </w:pPr>
      <w:r w:rsidRPr="00323B58">
        <w:rPr>
          <w:rFonts w:ascii="Calibri" w:hAnsi="Calibri" w:cs="Arial"/>
          <w:szCs w:val="16"/>
        </w:rPr>
        <w:t>p</w:t>
      </w:r>
      <w:r w:rsidR="00843E0D" w:rsidRPr="00323B58">
        <w:rPr>
          <w:rFonts w:ascii="Calibri" w:hAnsi="Calibri" w:cs="Arial"/>
          <w:szCs w:val="16"/>
        </w:rPr>
        <w:t xml:space="preserve">rzesyłając pełny tekst wprowadzonych zmian </w:t>
      </w:r>
      <w:r w:rsidR="00D45D45" w:rsidRPr="00323B58">
        <w:rPr>
          <w:rFonts w:ascii="Calibri" w:hAnsi="Calibri" w:cs="Arial"/>
          <w:szCs w:val="16"/>
        </w:rPr>
        <w:t>na trwałym nośniku, w szczególności na piśmie lub drogą elektroniczną – gdy</w:t>
      </w:r>
      <w:r w:rsidR="00843E0D" w:rsidRPr="00323B58">
        <w:rPr>
          <w:rFonts w:ascii="Calibri" w:hAnsi="Calibri" w:cs="Arial"/>
          <w:szCs w:val="16"/>
        </w:rPr>
        <w:t xml:space="preserve"> zmiany wpływają na warunki zawartej Umowy kredytu;</w:t>
      </w:r>
    </w:p>
    <w:p w14:paraId="5DCCFE5B" w14:textId="36826526" w:rsidR="00843E0D" w:rsidRPr="00323B58" w:rsidRDefault="00843E0D" w:rsidP="00507765">
      <w:pPr>
        <w:numPr>
          <w:ilvl w:val="0"/>
          <w:numId w:val="92"/>
        </w:numPr>
        <w:autoSpaceDE w:val="0"/>
        <w:autoSpaceDN w:val="0"/>
        <w:adjustRightInd w:val="0"/>
        <w:jc w:val="left"/>
        <w:rPr>
          <w:rFonts w:ascii="Calibri" w:hAnsi="Calibri" w:cs="Arial"/>
          <w:szCs w:val="16"/>
        </w:rPr>
      </w:pPr>
      <w:r w:rsidRPr="00323B58">
        <w:rPr>
          <w:rFonts w:ascii="Calibri" w:hAnsi="Calibri" w:cs="Arial"/>
          <w:szCs w:val="16"/>
        </w:rPr>
        <w:t>umieszczając tekst Regulaminu na stronie internetowej Banku</w:t>
      </w:r>
      <w:r w:rsidR="00676060" w:rsidRPr="00323B58">
        <w:rPr>
          <w:rFonts w:ascii="Calibri" w:hAnsi="Calibri" w:cs="Arial"/>
          <w:szCs w:val="16"/>
        </w:rPr>
        <w:t xml:space="preserve"> </w:t>
      </w:r>
      <w:r w:rsidR="00C80F63" w:rsidRPr="00323B58">
        <w:rPr>
          <w:rFonts w:ascii="Calibri" w:hAnsi="Calibri" w:cs="Arial"/>
          <w:szCs w:val="16"/>
        </w:rPr>
        <w:t>www.bssedziszow.pl</w:t>
      </w:r>
      <w:r w:rsidRPr="00323B58">
        <w:rPr>
          <w:rFonts w:ascii="Calibri" w:hAnsi="Calibri" w:cs="Arial"/>
          <w:szCs w:val="16"/>
        </w:rPr>
        <w:t>.</w:t>
      </w:r>
    </w:p>
    <w:p w14:paraId="1C46D2EF" w14:textId="06EE270D" w:rsidR="005C63EC" w:rsidRPr="00323B58" w:rsidRDefault="00843E0D" w:rsidP="00507765">
      <w:pPr>
        <w:pStyle w:val="Tekstpodstawowy"/>
        <w:widowControl w:val="0"/>
        <w:numPr>
          <w:ilvl w:val="0"/>
          <w:numId w:val="75"/>
        </w:numPr>
        <w:spacing w:after="0"/>
        <w:jc w:val="left"/>
        <w:rPr>
          <w:rFonts w:ascii="Calibri" w:hAnsi="Calibri" w:cs="Arial"/>
          <w:szCs w:val="16"/>
        </w:rPr>
      </w:pPr>
      <w:r w:rsidRPr="00323B58">
        <w:rPr>
          <w:rFonts w:ascii="Calibri" w:hAnsi="Calibri" w:cs="Arial"/>
          <w:sz w:val="16"/>
          <w:szCs w:val="16"/>
        </w:rPr>
        <w:t xml:space="preserve">W przypadku, gdy nie </w:t>
      </w:r>
      <w:r w:rsidR="00846DB0" w:rsidRPr="00323B58">
        <w:rPr>
          <w:rFonts w:ascii="Calibri" w:hAnsi="Calibri" w:cs="Arial"/>
          <w:sz w:val="16"/>
          <w:szCs w:val="16"/>
        </w:rPr>
        <w:t>za</w:t>
      </w:r>
      <w:r w:rsidRPr="00323B58">
        <w:rPr>
          <w:rFonts w:ascii="Calibri" w:hAnsi="Calibri" w:cs="Arial"/>
          <w:sz w:val="16"/>
          <w:szCs w:val="16"/>
        </w:rPr>
        <w:t>akceptu</w:t>
      </w:r>
      <w:r w:rsidR="00846DB0" w:rsidRPr="00323B58">
        <w:rPr>
          <w:rFonts w:ascii="Calibri" w:hAnsi="Calibri" w:cs="Arial"/>
          <w:sz w:val="16"/>
          <w:szCs w:val="16"/>
        </w:rPr>
        <w:t>jesz</w:t>
      </w:r>
      <w:r w:rsidRPr="00323B58">
        <w:rPr>
          <w:rFonts w:ascii="Calibri" w:hAnsi="Calibri" w:cs="Arial"/>
          <w:sz w:val="16"/>
          <w:szCs w:val="16"/>
        </w:rPr>
        <w:t xml:space="preserve"> wprowadzonych zmian do Regulaminu, ma</w:t>
      </w:r>
      <w:r w:rsidR="00846DB0" w:rsidRPr="00323B58">
        <w:rPr>
          <w:rFonts w:ascii="Calibri" w:hAnsi="Calibri" w:cs="Arial"/>
          <w:sz w:val="16"/>
          <w:szCs w:val="16"/>
        </w:rPr>
        <w:t>sz</w:t>
      </w:r>
      <w:r w:rsidRPr="00323B58">
        <w:rPr>
          <w:rFonts w:ascii="Calibri" w:hAnsi="Calibri" w:cs="Arial"/>
          <w:sz w:val="16"/>
          <w:szCs w:val="16"/>
        </w:rPr>
        <w:t xml:space="preserve"> prawo wypowiedzenia Umowy kredytu </w:t>
      </w:r>
      <w:r w:rsidR="005C63EC" w:rsidRPr="00323B58">
        <w:rPr>
          <w:rFonts w:ascii="Calibri" w:hAnsi="Calibri" w:cs="Arial"/>
          <w:sz w:val="16"/>
          <w:szCs w:val="16"/>
        </w:rPr>
        <w:t xml:space="preserve">na </w:t>
      </w:r>
      <w:r w:rsidR="005C63EC" w:rsidRPr="00323B58">
        <w:rPr>
          <w:rFonts w:ascii="Calibri" w:hAnsi="Calibri" w:cs="Arial"/>
          <w:sz w:val="16"/>
          <w:szCs w:val="16"/>
        </w:rPr>
        <w:t xml:space="preserve">zasadach określonych w </w:t>
      </w:r>
      <w:r w:rsidR="00D170A8" w:rsidRPr="00323B58">
        <w:rPr>
          <w:rFonts w:ascii="Calibri" w:hAnsi="Calibri" w:cs="Arial"/>
          <w:sz w:val="16"/>
          <w:szCs w:val="16"/>
        </w:rPr>
        <w:t>Umowie kredytu</w:t>
      </w:r>
      <w:r w:rsidR="00D80F7A" w:rsidRPr="00323B58">
        <w:rPr>
          <w:rFonts w:ascii="Calibri" w:hAnsi="Calibri" w:cs="Arial"/>
          <w:sz w:val="16"/>
          <w:szCs w:val="16"/>
        </w:rPr>
        <w:t>. W takim przypadku powinieneś nas poinformować</w:t>
      </w:r>
      <w:r w:rsidR="005C63EC" w:rsidRPr="00323B58">
        <w:rPr>
          <w:rFonts w:ascii="Calibri" w:hAnsi="Calibri" w:cs="Arial"/>
          <w:sz w:val="16"/>
          <w:szCs w:val="16"/>
        </w:rPr>
        <w:t xml:space="preserve"> o tym w formie pisemnej</w:t>
      </w:r>
      <w:r w:rsidR="00F04855" w:rsidRPr="00323B58">
        <w:rPr>
          <w:rFonts w:ascii="Calibri" w:hAnsi="Calibri" w:cs="Arial"/>
          <w:sz w:val="16"/>
          <w:szCs w:val="16"/>
        </w:rPr>
        <w:t>,</w:t>
      </w:r>
      <w:r w:rsidR="005C63EC" w:rsidRPr="00323B58">
        <w:rPr>
          <w:rFonts w:ascii="Calibri" w:hAnsi="Calibri" w:cs="Arial"/>
          <w:sz w:val="16"/>
          <w:szCs w:val="16"/>
        </w:rPr>
        <w:t xml:space="preserve"> w terminie </w:t>
      </w:r>
      <w:r w:rsidR="000B45B3" w:rsidRPr="00323B58">
        <w:rPr>
          <w:rFonts w:ascii="Calibri" w:hAnsi="Calibri" w:cs="Arial"/>
          <w:sz w:val="16"/>
          <w:szCs w:val="16"/>
        </w:rPr>
        <w:t>30</w:t>
      </w:r>
      <w:r w:rsidR="005C63EC" w:rsidRPr="00323B58">
        <w:rPr>
          <w:rFonts w:ascii="Calibri" w:hAnsi="Calibri" w:cs="Arial"/>
          <w:sz w:val="16"/>
          <w:szCs w:val="16"/>
        </w:rPr>
        <w:t xml:space="preserve"> dni </w:t>
      </w:r>
      <w:r w:rsidR="00676060" w:rsidRPr="00323B58">
        <w:rPr>
          <w:rFonts w:ascii="Calibri" w:hAnsi="Calibri" w:cs="Arial"/>
          <w:sz w:val="16"/>
          <w:szCs w:val="16"/>
        </w:rPr>
        <w:t xml:space="preserve">kalendarzowych </w:t>
      </w:r>
      <w:r w:rsidR="005C63EC" w:rsidRPr="00323B58">
        <w:rPr>
          <w:rFonts w:ascii="Calibri" w:hAnsi="Calibri" w:cs="Arial"/>
          <w:sz w:val="16"/>
          <w:szCs w:val="16"/>
        </w:rPr>
        <w:t xml:space="preserve">od dnia otrzymania zawiadomienia o zmianie Regulaminu. </w:t>
      </w:r>
      <w:r w:rsidR="004848DD" w:rsidRPr="00323B58">
        <w:rPr>
          <w:rFonts w:ascii="Calibri" w:hAnsi="Calibri" w:cs="Arial"/>
          <w:sz w:val="16"/>
          <w:szCs w:val="16"/>
        </w:rPr>
        <w:t>Z</w:t>
      </w:r>
      <w:r w:rsidR="005C63EC" w:rsidRPr="00323B58">
        <w:rPr>
          <w:rFonts w:ascii="Calibri" w:hAnsi="Calibri" w:cs="Arial"/>
          <w:sz w:val="16"/>
          <w:szCs w:val="16"/>
        </w:rPr>
        <w:t>obowiązany</w:t>
      </w:r>
      <w:r w:rsidR="00846DB0" w:rsidRPr="00323B58">
        <w:rPr>
          <w:rFonts w:ascii="Calibri" w:hAnsi="Calibri" w:cs="Arial"/>
          <w:sz w:val="16"/>
          <w:szCs w:val="16"/>
        </w:rPr>
        <w:t xml:space="preserve"> jesteś</w:t>
      </w:r>
      <w:r w:rsidR="004848DD" w:rsidRPr="00323B58">
        <w:rPr>
          <w:rFonts w:ascii="Calibri" w:hAnsi="Calibri" w:cs="Arial"/>
          <w:sz w:val="16"/>
          <w:szCs w:val="16"/>
        </w:rPr>
        <w:t xml:space="preserve"> także</w:t>
      </w:r>
      <w:r w:rsidR="005C63EC" w:rsidRPr="00323B58">
        <w:rPr>
          <w:rFonts w:ascii="Calibri" w:hAnsi="Calibri" w:cs="Arial"/>
          <w:sz w:val="16"/>
          <w:szCs w:val="16"/>
        </w:rPr>
        <w:t xml:space="preserve"> do spłaty wszelkich swoich zobowiązań wobec </w:t>
      </w:r>
      <w:r w:rsidR="00846DB0" w:rsidRPr="00323B58">
        <w:rPr>
          <w:rFonts w:ascii="Calibri" w:hAnsi="Calibri" w:cs="Arial"/>
          <w:sz w:val="16"/>
          <w:szCs w:val="16"/>
        </w:rPr>
        <w:t>nas</w:t>
      </w:r>
      <w:r w:rsidR="005C63EC" w:rsidRPr="00323B58">
        <w:rPr>
          <w:rFonts w:ascii="Calibri" w:hAnsi="Calibri" w:cs="Arial"/>
          <w:sz w:val="16"/>
          <w:szCs w:val="16"/>
        </w:rPr>
        <w:t>, wynikających z zawartej Umowy kredytu najpóźniej</w:t>
      </w:r>
      <w:r w:rsidR="00BC2505" w:rsidRPr="00323B58">
        <w:rPr>
          <w:rFonts w:ascii="Calibri" w:hAnsi="Calibri" w:cs="Arial"/>
          <w:sz w:val="16"/>
          <w:szCs w:val="16"/>
        </w:rPr>
        <w:t xml:space="preserve"> </w:t>
      </w:r>
      <w:r w:rsidR="005C63EC" w:rsidRPr="00323B58">
        <w:rPr>
          <w:rFonts w:ascii="Calibri" w:hAnsi="Calibri" w:cs="Arial"/>
          <w:sz w:val="16"/>
          <w:szCs w:val="16"/>
        </w:rPr>
        <w:t>w ostatnim dniu okresu wypowiedzenia.</w:t>
      </w:r>
    </w:p>
    <w:p w14:paraId="56327699" w14:textId="62BC4246" w:rsidR="00B57186" w:rsidRPr="00323B58" w:rsidRDefault="00F04855" w:rsidP="00507765">
      <w:pPr>
        <w:pStyle w:val="Tekstpodstawowy"/>
        <w:widowControl w:val="0"/>
        <w:numPr>
          <w:ilvl w:val="0"/>
          <w:numId w:val="75"/>
        </w:numPr>
        <w:spacing w:after="0"/>
        <w:jc w:val="left"/>
        <w:rPr>
          <w:rFonts w:ascii="Calibri" w:hAnsi="Calibri" w:cs="Arial"/>
          <w:snapToGrid w:val="0"/>
        </w:rPr>
      </w:pPr>
      <w:r w:rsidRPr="00323B58">
        <w:rPr>
          <w:rFonts w:ascii="Calibri" w:hAnsi="Calibri" w:cs="Arial"/>
          <w:sz w:val="16"/>
          <w:szCs w:val="16"/>
        </w:rPr>
        <w:t>Jeżeli uzupełnimy Regulamin o nowe wprowadzone produkty oraz wprowadzimy postanowienia rozszerzające zakres oferty kredytowej do Regulaminu</w:t>
      </w:r>
      <w:r w:rsidR="001208C9" w:rsidRPr="00323B58">
        <w:rPr>
          <w:rFonts w:ascii="Calibri" w:hAnsi="Calibri" w:cs="Arial"/>
          <w:sz w:val="16"/>
          <w:szCs w:val="16"/>
        </w:rPr>
        <w:t>,</w:t>
      </w:r>
      <w:r w:rsidRPr="00323B58">
        <w:rPr>
          <w:rFonts w:ascii="Calibri" w:hAnsi="Calibri" w:cs="Arial"/>
          <w:sz w:val="16"/>
          <w:szCs w:val="16"/>
        </w:rPr>
        <w:t xml:space="preserve"> to n</w:t>
      </w:r>
      <w:r w:rsidR="005C63EC" w:rsidRPr="00323B58">
        <w:rPr>
          <w:rFonts w:ascii="Calibri" w:hAnsi="Calibri" w:cs="Arial"/>
          <w:sz w:val="16"/>
          <w:szCs w:val="16"/>
        </w:rPr>
        <w:t xml:space="preserve">ie </w:t>
      </w:r>
      <w:r w:rsidR="003D3A79" w:rsidRPr="00323B58">
        <w:rPr>
          <w:rFonts w:ascii="Calibri" w:hAnsi="Calibri" w:cs="Arial"/>
          <w:sz w:val="16"/>
          <w:szCs w:val="16"/>
        </w:rPr>
        <w:t>uznamy tego jako</w:t>
      </w:r>
      <w:r w:rsidR="005C63EC" w:rsidRPr="00323B58">
        <w:rPr>
          <w:rFonts w:ascii="Calibri" w:hAnsi="Calibri" w:cs="Arial"/>
          <w:sz w:val="16"/>
          <w:szCs w:val="16"/>
        </w:rPr>
        <w:t xml:space="preserve"> zmian</w:t>
      </w:r>
      <w:r w:rsidR="003D3A79" w:rsidRPr="00323B58">
        <w:rPr>
          <w:rFonts w:ascii="Calibri" w:hAnsi="Calibri" w:cs="Arial"/>
          <w:sz w:val="16"/>
          <w:szCs w:val="16"/>
        </w:rPr>
        <w:t>y</w:t>
      </w:r>
      <w:r w:rsidR="005C63EC" w:rsidRPr="00323B58">
        <w:rPr>
          <w:rFonts w:ascii="Calibri" w:hAnsi="Calibri" w:cs="Arial"/>
          <w:sz w:val="16"/>
          <w:szCs w:val="16"/>
        </w:rPr>
        <w:t xml:space="preserve"> warunków Umowy kredytu</w:t>
      </w:r>
      <w:r w:rsidRPr="00323B58">
        <w:rPr>
          <w:rFonts w:ascii="Calibri" w:hAnsi="Calibri" w:cs="Arial"/>
          <w:sz w:val="16"/>
          <w:szCs w:val="16"/>
        </w:rPr>
        <w:t>.</w:t>
      </w:r>
    </w:p>
    <w:p w14:paraId="1CF3437A" w14:textId="5F6628DA" w:rsidR="00B57186" w:rsidRPr="00323B58" w:rsidRDefault="003D3A79" w:rsidP="00507765">
      <w:pPr>
        <w:pStyle w:val="Tekstpodstawowy"/>
        <w:widowControl w:val="0"/>
        <w:numPr>
          <w:ilvl w:val="0"/>
          <w:numId w:val="75"/>
        </w:numPr>
        <w:spacing w:after="0"/>
        <w:jc w:val="left"/>
        <w:rPr>
          <w:rFonts w:ascii="Calibri" w:hAnsi="Calibri" w:cs="Arial"/>
          <w:sz w:val="16"/>
          <w:szCs w:val="16"/>
        </w:rPr>
      </w:pPr>
      <w:bookmarkStart w:id="63" w:name="_Toc130404801"/>
      <w:bookmarkStart w:id="64" w:name="_Toc130405001"/>
      <w:bookmarkEnd w:id="63"/>
      <w:bookmarkEnd w:id="64"/>
      <w:r w:rsidRPr="00323B58">
        <w:rPr>
          <w:rFonts w:ascii="Calibri" w:hAnsi="Calibri" w:cs="Arial"/>
          <w:sz w:val="16"/>
          <w:szCs w:val="16"/>
        </w:rPr>
        <w:t>O</w:t>
      </w:r>
      <w:r w:rsidR="00F04855" w:rsidRPr="00323B58">
        <w:rPr>
          <w:rFonts w:ascii="Calibri" w:hAnsi="Calibri" w:cs="Arial"/>
          <w:sz w:val="16"/>
          <w:szCs w:val="16"/>
        </w:rPr>
        <w:t xml:space="preserve">płaty i prowizje </w:t>
      </w:r>
      <w:r w:rsidRPr="00323B58">
        <w:rPr>
          <w:rFonts w:ascii="Calibri" w:hAnsi="Calibri" w:cs="Arial"/>
          <w:sz w:val="16"/>
          <w:szCs w:val="16"/>
        </w:rPr>
        <w:t xml:space="preserve">pobierać będziemy </w:t>
      </w:r>
      <w:r w:rsidR="00F04855" w:rsidRPr="00323B58">
        <w:rPr>
          <w:rFonts w:ascii="Calibri" w:hAnsi="Calibri" w:cs="Arial"/>
          <w:sz w:val="16"/>
          <w:szCs w:val="16"/>
        </w:rPr>
        <w:t>z</w:t>
      </w:r>
      <w:r w:rsidR="00B57186" w:rsidRPr="00323B58">
        <w:rPr>
          <w:rFonts w:ascii="Calibri" w:hAnsi="Calibri" w:cs="Arial"/>
          <w:sz w:val="16"/>
          <w:szCs w:val="16"/>
        </w:rPr>
        <w:t xml:space="preserve">a czynności związane z udzieleniem i obsługą kredytu zgodnie z </w:t>
      </w:r>
      <w:r w:rsidR="00F04855" w:rsidRPr="00323B58">
        <w:rPr>
          <w:rFonts w:ascii="Calibri" w:hAnsi="Calibri" w:cs="Arial"/>
          <w:sz w:val="16"/>
          <w:szCs w:val="16"/>
        </w:rPr>
        <w:t xml:space="preserve">obowiązującą </w:t>
      </w:r>
      <w:r w:rsidR="00B57186" w:rsidRPr="00323B58">
        <w:rPr>
          <w:rFonts w:ascii="Calibri" w:hAnsi="Calibri" w:cs="Arial"/>
          <w:sz w:val="16"/>
          <w:szCs w:val="16"/>
        </w:rPr>
        <w:t>Taryfą</w:t>
      </w:r>
      <w:r w:rsidR="00794BDF" w:rsidRPr="00323B58">
        <w:rPr>
          <w:rFonts w:ascii="Calibri" w:hAnsi="Calibri" w:cs="Arial"/>
          <w:sz w:val="16"/>
          <w:szCs w:val="16"/>
        </w:rPr>
        <w:t xml:space="preserve"> </w:t>
      </w:r>
      <w:r w:rsidR="00B57186" w:rsidRPr="00323B58">
        <w:rPr>
          <w:rFonts w:ascii="Calibri" w:hAnsi="Calibri" w:cs="Arial"/>
          <w:sz w:val="16"/>
          <w:szCs w:val="16"/>
        </w:rPr>
        <w:t>w dniu dokonania czynności.</w:t>
      </w:r>
    </w:p>
    <w:p w14:paraId="3B7068E7" w14:textId="1DED1B46" w:rsidR="00B57186" w:rsidRPr="00323B58" w:rsidRDefault="00794BDF" w:rsidP="00B05800">
      <w:pPr>
        <w:pStyle w:val="Tekstpodstawowy"/>
        <w:widowControl w:val="0"/>
        <w:numPr>
          <w:ilvl w:val="0"/>
          <w:numId w:val="75"/>
        </w:numPr>
        <w:spacing w:after="0"/>
        <w:rPr>
          <w:rFonts w:ascii="Calibri" w:hAnsi="Calibri" w:cs="Arial"/>
          <w:sz w:val="16"/>
          <w:szCs w:val="16"/>
        </w:rPr>
      </w:pPr>
      <w:r w:rsidRPr="00323B58">
        <w:rPr>
          <w:rFonts w:ascii="Calibri" w:hAnsi="Calibri" w:cs="Arial"/>
          <w:sz w:val="16"/>
          <w:szCs w:val="16"/>
        </w:rPr>
        <w:t>Zobowiązany jesteś do wpłacenia p</w:t>
      </w:r>
      <w:r w:rsidR="00B57186" w:rsidRPr="00323B58">
        <w:rPr>
          <w:rFonts w:ascii="Calibri" w:hAnsi="Calibri" w:cs="Arial"/>
          <w:sz w:val="16"/>
          <w:szCs w:val="16"/>
        </w:rPr>
        <w:t>rowizj</w:t>
      </w:r>
      <w:r w:rsidRPr="00323B58">
        <w:rPr>
          <w:rFonts w:ascii="Calibri" w:hAnsi="Calibri" w:cs="Arial"/>
          <w:sz w:val="16"/>
          <w:szCs w:val="16"/>
        </w:rPr>
        <w:t>i</w:t>
      </w:r>
      <w:r w:rsidR="00B57186" w:rsidRPr="00323B58">
        <w:rPr>
          <w:rFonts w:ascii="Calibri" w:hAnsi="Calibri" w:cs="Arial"/>
          <w:sz w:val="16"/>
          <w:szCs w:val="16"/>
        </w:rPr>
        <w:t xml:space="preserve"> za udzielenie kredytu</w:t>
      </w:r>
      <w:r w:rsidRPr="00323B58">
        <w:rPr>
          <w:rFonts w:ascii="Calibri" w:hAnsi="Calibri" w:cs="Arial"/>
          <w:sz w:val="16"/>
          <w:szCs w:val="16"/>
        </w:rPr>
        <w:t xml:space="preserve"> </w:t>
      </w:r>
      <w:r w:rsidR="00B57186" w:rsidRPr="00323B58">
        <w:rPr>
          <w:rFonts w:ascii="Calibri" w:hAnsi="Calibri" w:cs="Arial"/>
          <w:sz w:val="16"/>
          <w:szCs w:val="16"/>
        </w:rPr>
        <w:t>najpóźniej w chwili uruchomienia kredytu</w:t>
      </w:r>
      <w:r w:rsidRPr="00323B58">
        <w:rPr>
          <w:rFonts w:ascii="Calibri" w:hAnsi="Calibri" w:cs="Arial"/>
          <w:sz w:val="16"/>
          <w:szCs w:val="16"/>
        </w:rPr>
        <w:t xml:space="preserve"> lub </w:t>
      </w:r>
      <w:r w:rsidR="00B57186" w:rsidRPr="00323B58">
        <w:rPr>
          <w:rFonts w:ascii="Calibri" w:hAnsi="Calibri" w:cs="Arial"/>
          <w:sz w:val="16"/>
          <w:szCs w:val="16"/>
        </w:rPr>
        <w:t>pierwszej transzy kredytu</w:t>
      </w:r>
      <w:r w:rsidR="001C579F" w:rsidRPr="00323B58">
        <w:rPr>
          <w:rFonts w:ascii="Calibri" w:hAnsi="Calibri" w:cs="Arial"/>
          <w:sz w:val="16"/>
          <w:szCs w:val="16"/>
        </w:rPr>
        <w:t xml:space="preserve"> </w:t>
      </w:r>
      <w:r w:rsidR="00B57186" w:rsidRPr="00323B58">
        <w:rPr>
          <w:rFonts w:ascii="Calibri" w:hAnsi="Calibri" w:cs="Arial"/>
          <w:sz w:val="16"/>
          <w:szCs w:val="16"/>
        </w:rPr>
        <w:t>w formie:</w:t>
      </w:r>
    </w:p>
    <w:p w14:paraId="627527A1" w14:textId="1E123681" w:rsidR="00B57186" w:rsidRPr="00323B58" w:rsidRDefault="00B57186" w:rsidP="00B05800">
      <w:pPr>
        <w:pStyle w:val="Tekstpodstawowy"/>
        <w:widowControl w:val="0"/>
        <w:numPr>
          <w:ilvl w:val="1"/>
          <w:numId w:val="44"/>
        </w:numPr>
        <w:tabs>
          <w:tab w:val="clear" w:pos="720"/>
          <w:tab w:val="num" w:pos="567"/>
        </w:tabs>
        <w:spacing w:after="0"/>
        <w:ind w:hanging="436"/>
        <w:rPr>
          <w:rFonts w:ascii="Calibri" w:hAnsi="Calibri" w:cs="Arial"/>
          <w:sz w:val="16"/>
          <w:szCs w:val="16"/>
        </w:rPr>
      </w:pPr>
      <w:r w:rsidRPr="00323B58">
        <w:rPr>
          <w:rFonts w:ascii="Calibri" w:hAnsi="Calibri" w:cs="Arial"/>
          <w:sz w:val="16"/>
          <w:szCs w:val="16"/>
        </w:rPr>
        <w:t>wpłaty gotówkowej przed uruchomieniem kredytu</w:t>
      </w:r>
      <w:r w:rsidR="00794BDF" w:rsidRPr="00323B58">
        <w:rPr>
          <w:rFonts w:ascii="Calibri" w:hAnsi="Calibri" w:cs="Arial"/>
          <w:sz w:val="16"/>
          <w:szCs w:val="16"/>
        </w:rPr>
        <w:t>,</w:t>
      </w:r>
    </w:p>
    <w:p w14:paraId="437E30CB" w14:textId="1A26D85D" w:rsidR="00B57186" w:rsidRPr="00323B58" w:rsidRDefault="00B57186" w:rsidP="00B05800">
      <w:pPr>
        <w:pStyle w:val="Tekstpodstawowy"/>
        <w:widowControl w:val="0"/>
        <w:numPr>
          <w:ilvl w:val="1"/>
          <w:numId w:val="44"/>
        </w:numPr>
        <w:tabs>
          <w:tab w:val="clear" w:pos="720"/>
          <w:tab w:val="num" w:pos="567"/>
        </w:tabs>
        <w:spacing w:after="0"/>
        <w:ind w:left="568" w:hanging="284"/>
        <w:rPr>
          <w:rFonts w:ascii="Calibri" w:hAnsi="Calibri" w:cs="Arial"/>
          <w:sz w:val="16"/>
          <w:szCs w:val="16"/>
        </w:rPr>
      </w:pPr>
      <w:r w:rsidRPr="00323B58">
        <w:rPr>
          <w:rFonts w:ascii="Calibri" w:hAnsi="Calibri" w:cs="Arial"/>
          <w:sz w:val="16"/>
          <w:szCs w:val="16"/>
        </w:rPr>
        <w:t xml:space="preserve">wpłaty przelewem przed uruchomieniem kredytu, </w:t>
      </w:r>
    </w:p>
    <w:p w14:paraId="5B22A566" w14:textId="51F1171B" w:rsidR="00B57186" w:rsidRPr="00323B58" w:rsidRDefault="00B57186" w:rsidP="00B05800">
      <w:pPr>
        <w:pStyle w:val="Tekstpodstawowy"/>
        <w:widowControl w:val="0"/>
        <w:numPr>
          <w:ilvl w:val="1"/>
          <w:numId w:val="44"/>
        </w:numPr>
        <w:tabs>
          <w:tab w:val="clear" w:pos="720"/>
          <w:tab w:val="num" w:pos="567"/>
        </w:tabs>
        <w:spacing w:after="0"/>
        <w:ind w:left="568" w:hanging="284"/>
        <w:rPr>
          <w:rFonts w:ascii="Calibri" w:hAnsi="Calibri" w:cs="Arial"/>
          <w:sz w:val="16"/>
          <w:szCs w:val="16"/>
        </w:rPr>
      </w:pPr>
      <w:r w:rsidRPr="00323B58">
        <w:rPr>
          <w:rFonts w:ascii="Calibri" w:hAnsi="Calibri" w:cs="Arial"/>
          <w:sz w:val="16"/>
          <w:szCs w:val="16"/>
        </w:rPr>
        <w:t>pobrania</w:t>
      </w:r>
      <w:r w:rsidR="00794BDF" w:rsidRPr="00323B58">
        <w:rPr>
          <w:rFonts w:ascii="Calibri" w:hAnsi="Calibri" w:cs="Arial"/>
          <w:sz w:val="16"/>
          <w:szCs w:val="16"/>
        </w:rPr>
        <w:t xml:space="preserve"> przez nas</w:t>
      </w:r>
      <w:r w:rsidRPr="00323B58">
        <w:rPr>
          <w:rFonts w:ascii="Calibri" w:hAnsi="Calibri" w:cs="Arial"/>
          <w:sz w:val="16"/>
          <w:szCs w:val="16"/>
        </w:rPr>
        <w:t xml:space="preserve"> w dniu wypłaty kredytu ze środków zgromadzonych </w:t>
      </w:r>
      <w:r w:rsidR="00794BDF" w:rsidRPr="00323B58">
        <w:rPr>
          <w:rFonts w:ascii="Calibri" w:hAnsi="Calibri" w:cs="Arial"/>
          <w:sz w:val="16"/>
          <w:szCs w:val="16"/>
        </w:rPr>
        <w:t xml:space="preserve">na Twoim </w:t>
      </w:r>
      <w:r w:rsidRPr="00323B58">
        <w:rPr>
          <w:rFonts w:ascii="Calibri" w:hAnsi="Calibri" w:cs="Arial"/>
          <w:sz w:val="16"/>
          <w:szCs w:val="16"/>
        </w:rPr>
        <w:t xml:space="preserve">rachunku, </w:t>
      </w:r>
    </w:p>
    <w:p w14:paraId="5B302919" w14:textId="4491177C" w:rsidR="00B57186" w:rsidRPr="00323B58" w:rsidRDefault="00B57186" w:rsidP="00B05800">
      <w:pPr>
        <w:pStyle w:val="Tekstpodstawowy"/>
        <w:widowControl w:val="0"/>
        <w:numPr>
          <w:ilvl w:val="1"/>
          <w:numId w:val="44"/>
        </w:numPr>
        <w:tabs>
          <w:tab w:val="clear" w:pos="720"/>
          <w:tab w:val="num" w:pos="567"/>
        </w:tabs>
        <w:spacing w:after="0"/>
        <w:ind w:left="568" w:hanging="284"/>
        <w:rPr>
          <w:rFonts w:ascii="Calibri" w:hAnsi="Calibri" w:cs="Arial"/>
          <w:sz w:val="16"/>
          <w:szCs w:val="16"/>
        </w:rPr>
      </w:pPr>
      <w:r w:rsidRPr="00323B58">
        <w:rPr>
          <w:rFonts w:ascii="Calibri" w:hAnsi="Calibri" w:cs="Arial"/>
          <w:sz w:val="16"/>
          <w:szCs w:val="16"/>
        </w:rPr>
        <w:t xml:space="preserve">pobrania przez </w:t>
      </w:r>
      <w:r w:rsidR="00794BDF" w:rsidRPr="00323B58">
        <w:rPr>
          <w:rFonts w:ascii="Calibri" w:hAnsi="Calibri" w:cs="Arial"/>
          <w:sz w:val="16"/>
          <w:szCs w:val="16"/>
        </w:rPr>
        <w:t>nas</w:t>
      </w:r>
      <w:r w:rsidRPr="00323B58">
        <w:rPr>
          <w:rFonts w:ascii="Calibri" w:hAnsi="Calibri" w:cs="Arial"/>
          <w:sz w:val="16"/>
          <w:szCs w:val="16"/>
        </w:rPr>
        <w:t xml:space="preserve"> ze środków kredytowych.</w:t>
      </w:r>
    </w:p>
    <w:p w14:paraId="61A58543" w14:textId="0432622C" w:rsidR="00B57186" w:rsidRPr="00323B58" w:rsidRDefault="00794BDF" w:rsidP="00B05800">
      <w:pPr>
        <w:pStyle w:val="Tekstpodstawowy"/>
        <w:widowControl w:val="0"/>
        <w:numPr>
          <w:ilvl w:val="0"/>
          <w:numId w:val="75"/>
        </w:numPr>
        <w:spacing w:after="0"/>
        <w:rPr>
          <w:rFonts w:ascii="Calibri" w:hAnsi="Calibri" w:cs="Arial"/>
          <w:sz w:val="16"/>
          <w:szCs w:val="16"/>
        </w:rPr>
      </w:pPr>
      <w:r w:rsidRPr="00323B58">
        <w:rPr>
          <w:rFonts w:ascii="Calibri" w:hAnsi="Calibri" w:cs="Arial"/>
          <w:sz w:val="16"/>
          <w:szCs w:val="16"/>
        </w:rPr>
        <w:t>Zastrzegamy sobie możliwość zmia</w:t>
      </w:r>
      <w:r w:rsidR="00C327B5" w:rsidRPr="00323B58">
        <w:rPr>
          <w:rFonts w:ascii="Calibri" w:hAnsi="Calibri" w:cs="Arial"/>
          <w:sz w:val="16"/>
          <w:szCs w:val="16"/>
        </w:rPr>
        <w:t>n</w:t>
      </w:r>
      <w:r w:rsidRPr="00323B58">
        <w:rPr>
          <w:rFonts w:ascii="Calibri" w:hAnsi="Calibri" w:cs="Arial"/>
          <w:sz w:val="16"/>
          <w:szCs w:val="16"/>
        </w:rPr>
        <w:t xml:space="preserve">y opłat i prowizji w Taryfie. </w:t>
      </w:r>
    </w:p>
    <w:p w14:paraId="25F64BBC" w14:textId="2C3C1D81" w:rsidR="00B57186" w:rsidRPr="00323B58" w:rsidRDefault="00C327B5" w:rsidP="00507765">
      <w:pPr>
        <w:pStyle w:val="Tekstpodstawowy"/>
        <w:widowControl w:val="0"/>
        <w:numPr>
          <w:ilvl w:val="0"/>
          <w:numId w:val="75"/>
        </w:numPr>
        <w:spacing w:after="0"/>
        <w:jc w:val="left"/>
        <w:rPr>
          <w:rFonts w:ascii="Calibri" w:hAnsi="Calibri" w:cs="Arial"/>
          <w:sz w:val="16"/>
          <w:szCs w:val="16"/>
        </w:rPr>
      </w:pPr>
      <w:r w:rsidRPr="00323B58">
        <w:rPr>
          <w:rFonts w:ascii="Calibri" w:hAnsi="Calibri" w:cs="Arial"/>
          <w:sz w:val="16"/>
          <w:szCs w:val="16"/>
        </w:rPr>
        <w:t xml:space="preserve">Możemy zmienić </w:t>
      </w:r>
      <w:r w:rsidR="00B57186" w:rsidRPr="00323B58">
        <w:rPr>
          <w:rFonts w:ascii="Calibri" w:hAnsi="Calibri" w:cs="Arial"/>
          <w:sz w:val="16"/>
          <w:szCs w:val="16"/>
        </w:rPr>
        <w:t>Taryf</w:t>
      </w:r>
      <w:r w:rsidRPr="00323B58">
        <w:rPr>
          <w:rFonts w:ascii="Calibri" w:hAnsi="Calibri" w:cs="Arial"/>
          <w:sz w:val="16"/>
          <w:szCs w:val="16"/>
        </w:rPr>
        <w:t>ę</w:t>
      </w:r>
      <w:r w:rsidR="00B57186" w:rsidRPr="00323B58">
        <w:rPr>
          <w:rFonts w:ascii="Calibri" w:hAnsi="Calibri" w:cs="Arial"/>
          <w:sz w:val="16"/>
          <w:szCs w:val="16"/>
        </w:rPr>
        <w:t xml:space="preserve"> </w:t>
      </w:r>
      <w:r w:rsidR="00B12406" w:rsidRPr="00323B58">
        <w:rPr>
          <w:rFonts w:ascii="Calibri" w:hAnsi="Calibri" w:cs="Arial"/>
          <w:sz w:val="16"/>
          <w:szCs w:val="16"/>
        </w:rPr>
        <w:t xml:space="preserve">w sposób polegający </w:t>
      </w:r>
      <w:r w:rsidR="00B57186" w:rsidRPr="00323B58">
        <w:rPr>
          <w:rFonts w:ascii="Calibri" w:hAnsi="Calibri" w:cs="Arial"/>
          <w:sz w:val="16"/>
          <w:szCs w:val="16"/>
        </w:rPr>
        <w:t>na podwyższeniu stawek opłat i prowizji</w:t>
      </w:r>
      <w:r w:rsidRPr="00323B58">
        <w:rPr>
          <w:rFonts w:ascii="Calibri" w:hAnsi="Calibri" w:cs="Arial"/>
          <w:sz w:val="16"/>
          <w:szCs w:val="16"/>
        </w:rPr>
        <w:t xml:space="preserve"> </w:t>
      </w:r>
      <w:r w:rsidR="00B57186" w:rsidRPr="00323B58">
        <w:rPr>
          <w:rFonts w:ascii="Calibri" w:hAnsi="Calibri" w:cs="Arial"/>
          <w:sz w:val="16"/>
          <w:szCs w:val="16"/>
        </w:rPr>
        <w:t>wyłącznie w przypadku zmiany przynajmniej jednej z niżej wymienionych przesłanek, w zakresie odpowiadającym skumulowanej wartości zmian poszczególnych wskaźników</w:t>
      </w:r>
      <w:r w:rsidR="00E74D0E" w:rsidRPr="00323B58">
        <w:rPr>
          <w:rFonts w:ascii="Calibri" w:hAnsi="Calibri" w:cs="Arial"/>
          <w:sz w:val="16"/>
          <w:szCs w:val="16"/>
        </w:rPr>
        <w:t xml:space="preserve"> </w:t>
      </w:r>
      <w:r w:rsidR="00B57186" w:rsidRPr="00323B58">
        <w:rPr>
          <w:rFonts w:ascii="Calibri" w:hAnsi="Calibri" w:cs="Arial"/>
          <w:sz w:val="16"/>
          <w:szCs w:val="16"/>
        </w:rPr>
        <w:t xml:space="preserve">w okresie od dnia ostatniej zmiany Taryfy: </w:t>
      </w:r>
    </w:p>
    <w:p w14:paraId="74C43074" w14:textId="77777777" w:rsidR="00B57186" w:rsidRPr="00323B58" w:rsidRDefault="00B57186" w:rsidP="00507765">
      <w:pPr>
        <w:numPr>
          <w:ilvl w:val="0"/>
          <w:numId w:val="35"/>
        </w:numPr>
        <w:autoSpaceDE w:val="0"/>
        <w:autoSpaceDN w:val="0"/>
        <w:adjustRightInd w:val="0"/>
        <w:ind w:left="567" w:hanging="283"/>
        <w:jc w:val="left"/>
        <w:rPr>
          <w:rFonts w:ascii="Calibri" w:hAnsi="Calibri" w:cs="Arial"/>
          <w:snapToGrid w:val="0"/>
          <w:szCs w:val="16"/>
          <w:lang w:val="x-none" w:eastAsia="x-none"/>
        </w:rPr>
      </w:pPr>
      <w:r w:rsidRPr="00323B58">
        <w:rPr>
          <w:rFonts w:ascii="Calibri" w:hAnsi="Calibri" w:cs="Arial"/>
          <w:szCs w:val="16"/>
        </w:rPr>
        <w:t>wzrostu inflacji na podstawie danych publikowanych przez</w:t>
      </w:r>
      <w:r w:rsidRPr="00323B58">
        <w:rPr>
          <w:rFonts w:ascii="Calibri" w:hAnsi="Calibri" w:cs="Arial"/>
          <w:snapToGrid w:val="0"/>
          <w:szCs w:val="16"/>
          <w:lang w:val="x-none" w:eastAsia="x-none"/>
        </w:rPr>
        <w:t xml:space="preserve"> </w:t>
      </w:r>
      <w:r w:rsidRPr="00323B58">
        <w:rPr>
          <w:rFonts w:ascii="Calibri" w:hAnsi="Calibri" w:cs="Arial"/>
          <w:snapToGrid w:val="0"/>
          <w:szCs w:val="16"/>
          <w:lang w:eastAsia="x-none"/>
        </w:rPr>
        <w:t>Prezesa GUS</w:t>
      </w:r>
      <w:r w:rsidRPr="00323B58">
        <w:rPr>
          <w:rFonts w:ascii="Calibri" w:hAnsi="Calibri" w:cs="Arial"/>
          <w:snapToGrid w:val="0"/>
          <w:szCs w:val="16"/>
          <w:lang w:val="x-none" w:eastAsia="x-none"/>
        </w:rPr>
        <w:t>, co najmniej o 0,1%</w:t>
      </w:r>
      <w:r w:rsidRPr="00323B58">
        <w:rPr>
          <w:rFonts w:ascii="Calibri" w:hAnsi="Calibri" w:cs="Arial"/>
          <w:snapToGrid w:val="0"/>
          <w:szCs w:val="16"/>
          <w:lang w:eastAsia="x-none"/>
        </w:rPr>
        <w:t>;</w:t>
      </w:r>
    </w:p>
    <w:p w14:paraId="2583C515" w14:textId="77777777" w:rsidR="00B57186" w:rsidRPr="00323B58" w:rsidRDefault="00B57186" w:rsidP="00507765">
      <w:pPr>
        <w:numPr>
          <w:ilvl w:val="0"/>
          <w:numId w:val="35"/>
        </w:numPr>
        <w:autoSpaceDE w:val="0"/>
        <w:autoSpaceDN w:val="0"/>
        <w:adjustRightInd w:val="0"/>
        <w:ind w:left="567" w:hanging="283"/>
        <w:jc w:val="left"/>
        <w:rPr>
          <w:rFonts w:ascii="Calibri" w:hAnsi="Calibri" w:cs="Arial"/>
          <w:snapToGrid w:val="0"/>
          <w:szCs w:val="16"/>
          <w:lang w:val="x-none" w:eastAsia="x-none"/>
        </w:rPr>
      </w:pPr>
      <w:r w:rsidRPr="00323B58">
        <w:rPr>
          <w:rFonts w:ascii="Calibri" w:hAnsi="Calibri" w:cs="Arial"/>
          <w:snapToGrid w:val="0"/>
          <w:szCs w:val="16"/>
          <w:lang w:val="x-none" w:eastAsia="x-none"/>
        </w:rPr>
        <w:t xml:space="preserve">zmiany wskaźnika cen dóbr inwestycyjnych publikowanych przez </w:t>
      </w:r>
      <w:r w:rsidRPr="00323B58">
        <w:rPr>
          <w:rFonts w:ascii="Calibri" w:hAnsi="Calibri" w:cs="Arial"/>
          <w:snapToGrid w:val="0"/>
          <w:szCs w:val="16"/>
          <w:lang w:eastAsia="x-none"/>
        </w:rPr>
        <w:t>Prezesa GUS</w:t>
      </w:r>
      <w:r w:rsidRPr="00323B58">
        <w:rPr>
          <w:rFonts w:ascii="Calibri" w:hAnsi="Calibri" w:cs="Arial"/>
          <w:snapToGrid w:val="0"/>
          <w:szCs w:val="16"/>
          <w:lang w:val="x-none" w:eastAsia="x-none"/>
        </w:rPr>
        <w:t>, co najmniej o 0,1%</w:t>
      </w:r>
      <w:r w:rsidRPr="00323B58">
        <w:rPr>
          <w:rFonts w:ascii="Calibri" w:hAnsi="Calibri" w:cs="Arial"/>
          <w:snapToGrid w:val="0"/>
          <w:szCs w:val="16"/>
          <w:lang w:eastAsia="x-none"/>
        </w:rPr>
        <w:t>;</w:t>
      </w:r>
    </w:p>
    <w:p w14:paraId="4B2C82AE" w14:textId="1944A5DF" w:rsidR="00B57186" w:rsidRPr="00323B58" w:rsidRDefault="00B57186" w:rsidP="00507765">
      <w:pPr>
        <w:numPr>
          <w:ilvl w:val="0"/>
          <w:numId w:val="35"/>
        </w:numPr>
        <w:autoSpaceDE w:val="0"/>
        <w:autoSpaceDN w:val="0"/>
        <w:adjustRightInd w:val="0"/>
        <w:ind w:left="567" w:hanging="283"/>
        <w:jc w:val="left"/>
        <w:rPr>
          <w:rFonts w:ascii="Calibri" w:hAnsi="Calibri" w:cs="Arial"/>
          <w:snapToGrid w:val="0"/>
          <w:szCs w:val="16"/>
          <w:lang w:val="x-none" w:eastAsia="x-none"/>
        </w:rPr>
      </w:pPr>
      <w:r w:rsidRPr="00323B58">
        <w:rPr>
          <w:rFonts w:ascii="Calibri" w:hAnsi="Calibri" w:cs="Arial"/>
          <w:snapToGrid w:val="0"/>
          <w:szCs w:val="16"/>
          <w:lang w:val="x-none" w:eastAsia="x-none"/>
        </w:rPr>
        <w:t>wzrostu rzeczywistych kosztów obsługi danej usługi na skutek niezależnych od Banku czynników zewnętrznych, w szczególności: wzrostu cen opłat pocztowych</w:t>
      </w:r>
      <w:r w:rsidR="00E74D0E" w:rsidRPr="00323B58">
        <w:rPr>
          <w:rFonts w:ascii="Calibri" w:hAnsi="Calibri" w:cs="Arial"/>
          <w:snapToGrid w:val="0"/>
          <w:szCs w:val="16"/>
          <w:lang w:eastAsia="x-none"/>
        </w:rPr>
        <w:t xml:space="preserve">  </w:t>
      </w:r>
      <w:r w:rsidRPr="00323B58">
        <w:rPr>
          <w:rFonts w:ascii="Calibri" w:hAnsi="Calibri" w:cs="Arial"/>
          <w:snapToGrid w:val="0"/>
          <w:szCs w:val="16"/>
          <w:lang w:val="x-none" w:eastAsia="x-none"/>
        </w:rPr>
        <w:t>i telekomunikacyjnych, rozliczeń międzybankowych koniecznych do wykonania danej usługi, energii, wejście w życie nowych regulacji prawnych, zmian powszechnie obowiązujących przepisów prawa, wdrożenia rekomendacji KNF, zarządzeń Prezesa NBP, powodujących wzrost kosztów świadczonej usługi</w:t>
      </w:r>
      <w:r w:rsidRPr="00323B58">
        <w:rPr>
          <w:rFonts w:ascii="Calibri" w:hAnsi="Calibri" w:cs="Arial"/>
          <w:snapToGrid w:val="0"/>
          <w:szCs w:val="16"/>
          <w:lang w:eastAsia="x-none"/>
        </w:rPr>
        <w:t xml:space="preserve">, </w:t>
      </w:r>
      <w:r w:rsidRPr="00323B58">
        <w:rPr>
          <w:rFonts w:ascii="Calibri" w:hAnsi="Calibri" w:cs="Arial"/>
          <w:snapToGrid w:val="0"/>
          <w:szCs w:val="16"/>
          <w:lang w:val="x-none" w:eastAsia="x-none"/>
        </w:rPr>
        <w:t xml:space="preserve">co najmniej </w:t>
      </w:r>
      <w:r w:rsidRPr="00323B58">
        <w:rPr>
          <w:rFonts w:ascii="Calibri" w:hAnsi="Calibri" w:cs="Arial"/>
          <w:snapToGrid w:val="0"/>
          <w:szCs w:val="16"/>
          <w:lang w:eastAsia="x-none"/>
        </w:rPr>
        <w:t xml:space="preserve">o </w:t>
      </w:r>
      <w:r w:rsidRPr="00323B58">
        <w:rPr>
          <w:rFonts w:ascii="Calibri" w:hAnsi="Calibri" w:cs="Arial"/>
          <w:snapToGrid w:val="0"/>
          <w:szCs w:val="16"/>
          <w:lang w:val="x-none" w:eastAsia="x-none"/>
        </w:rPr>
        <w:t>1%</w:t>
      </w:r>
      <w:r w:rsidRPr="00323B58">
        <w:rPr>
          <w:rFonts w:ascii="Calibri" w:hAnsi="Calibri" w:cs="Arial"/>
          <w:snapToGrid w:val="0"/>
          <w:szCs w:val="16"/>
          <w:lang w:eastAsia="x-none"/>
        </w:rPr>
        <w:t>;</w:t>
      </w:r>
    </w:p>
    <w:p w14:paraId="059E3511" w14:textId="77777777" w:rsidR="00B57186" w:rsidRPr="00323B58" w:rsidRDefault="00B57186" w:rsidP="00507765">
      <w:pPr>
        <w:numPr>
          <w:ilvl w:val="0"/>
          <w:numId w:val="35"/>
        </w:numPr>
        <w:autoSpaceDE w:val="0"/>
        <w:autoSpaceDN w:val="0"/>
        <w:adjustRightInd w:val="0"/>
        <w:ind w:left="567" w:hanging="283"/>
        <w:jc w:val="left"/>
        <w:rPr>
          <w:rFonts w:ascii="Calibri" w:hAnsi="Calibri" w:cs="Arial"/>
          <w:snapToGrid w:val="0"/>
          <w:szCs w:val="16"/>
          <w:lang w:val="x-none" w:eastAsia="x-none"/>
        </w:rPr>
      </w:pPr>
      <w:r w:rsidRPr="00323B58">
        <w:rPr>
          <w:rFonts w:ascii="Calibri" w:hAnsi="Calibri" w:cs="Arial"/>
          <w:snapToGrid w:val="0"/>
          <w:szCs w:val="16"/>
          <w:lang w:val="x-none" w:eastAsia="x-none"/>
        </w:rPr>
        <w:t xml:space="preserve">zmiany wysokości stopy redyskonta weksli, stopy referencyjnej lub stopy lombardowej </w:t>
      </w:r>
      <w:r w:rsidRPr="00323B58">
        <w:rPr>
          <w:rFonts w:ascii="Calibri" w:hAnsi="Calibri" w:cs="Arial"/>
          <w:snapToGrid w:val="0"/>
          <w:szCs w:val="16"/>
          <w:lang w:eastAsia="x-none"/>
        </w:rPr>
        <w:t>publikowanej</w:t>
      </w:r>
      <w:r w:rsidRPr="00323B58">
        <w:rPr>
          <w:rFonts w:ascii="Calibri" w:hAnsi="Calibri" w:cs="Arial"/>
          <w:snapToGrid w:val="0"/>
          <w:szCs w:val="16"/>
          <w:lang w:val="x-none" w:eastAsia="x-none"/>
        </w:rPr>
        <w:t xml:space="preserve"> przez Narodowy Bank Polski</w:t>
      </w:r>
      <w:r w:rsidRPr="00323B58">
        <w:rPr>
          <w:rFonts w:ascii="Calibri" w:hAnsi="Calibri" w:cs="Arial"/>
          <w:snapToGrid w:val="0"/>
          <w:szCs w:val="16"/>
          <w:lang w:eastAsia="x-none"/>
        </w:rPr>
        <w:t>,</w:t>
      </w:r>
      <w:r w:rsidRPr="00323B58">
        <w:rPr>
          <w:rFonts w:ascii="Calibri" w:hAnsi="Calibri" w:cs="Arial"/>
          <w:snapToGrid w:val="0"/>
          <w:szCs w:val="16"/>
          <w:lang w:val="x-none" w:eastAsia="x-none"/>
        </w:rPr>
        <w:t xml:space="preserve"> co najmniej </w:t>
      </w:r>
      <w:r w:rsidRPr="00323B58">
        <w:rPr>
          <w:rFonts w:ascii="Calibri" w:hAnsi="Calibri" w:cs="Arial"/>
          <w:snapToGrid w:val="0"/>
          <w:szCs w:val="16"/>
          <w:lang w:eastAsia="x-none"/>
        </w:rPr>
        <w:t xml:space="preserve">o </w:t>
      </w:r>
      <w:r w:rsidRPr="00323B58">
        <w:rPr>
          <w:rFonts w:ascii="Calibri" w:hAnsi="Calibri" w:cs="Arial"/>
          <w:snapToGrid w:val="0"/>
          <w:szCs w:val="16"/>
          <w:lang w:val="x-none" w:eastAsia="x-none"/>
        </w:rPr>
        <w:t>0,01%</w:t>
      </w:r>
      <w:r w:rsidRPr="00323B58">
        <w:rPr>
          <w:rFonts w:ascii="Calibri" w:hAnsi="Calibri" w:cs="Arial"/>
          <w:snapToGrid w:val="0"/>
          <w:szCs w:val="16"/>
          <w:lang w:eastAsia="x-none"/>
        </w:rPr>
        <w:t>;</w:t>
      </w:r>
    </w:p>
    <w:p w14:paraId="21667736" w14:textId="77777777" w:rsidR="00B57186" w:rsidRPr="00323B58" w:rsidRDefault="00B57186" w:rsidP="00507765">
      <w:pPr>
        <w:numPr>
          <w:ilvl w:val="0"/>
          <w:numId w:val="35"/>
        </w:numPr>
        <w:autoSpaceDE w:val="0"/>
        <w:autoSpaceDN w:val="0"/>
        <w:adjustRightInd w:val="0"/>
        <w:ind w:left="567" w:hanging="283"/>
        <w:jc w:val="left"/>
        <w:rPr>
          <w:rFonts w:ascii="Calibri" w:hAnsi="Calibri" w:cs="Arial"/>
          <w:snapToGrid w:val="0"/>
          <w:szCs w:val="16"/>
          <w:lang w:val="x-none" w:eastAsia="x-none"/>
        </w:rPr>
      </w:pPr>
      <w:r w:rsidRPr="00323B58">
        <w:rPr>
          <w:rFonts w:ascii="Calibri" w:hAnsi="Calibri" w:cs="Arial"/>
          <w:snapToGrid w:val="0"/>
          <w:szCs w:val="16"/>
          <w:lang w:val="x-none" w:eastAsia="x-none"/>
        </w:rPr>
        <w:t>zmiany poziomu rezerw obowiązkowych ustalonych przez Narodowy Bank Polski lub wysokości ich ewentualnego oprocentowania, co najmniej o 0,01%</w:t>
      </w:r>
      <w:r w:rsidRPr="00323B58">
        <w:rPr>
          <w:rFonts w:ascii="Calibri" w:hAnsi="Calibri" w:cs="Arial"/>
          <w:snapToGrid w:val="0"/>
          <w:szCs w:val="16"/>
          <w:lang w:eastAsia="x-none"/>
        </w:rPr>
        <w:t>;</w:t>
      </w:r>
    </w:p>
    <w:p w14:paraId="72F828A2" w14:textId="71FEB865" w:rsidR="00B57186" w:rsidRPr="00323B58" w:rsidRDefault="00B57186" w:rsidP="00507765">
      <w:pPr>
        <w:numPr>
          <w:ilvl w:val="0"/>
          <w:numId w:val="35"/>
        </w:numPr>
        <w:autoSpaceDE w:val="0"/>
        <w:autoSpaceDN w:val="0"/>
        <w:adjustRightInd w:val="0"/>
        <w:ind w:left="567" w:hanging="283"/>
        <w:jc w:val="left"/>
        <w:rPr>
          <w:rFonts w:ascii="Calibri" w:hAnsi="Calibri" w:cs="Arial"/>
          <w:snapToGrid w:val="0"/>
          <w:szCs w:val="16"/>
          <w:lang w:val="x-none" w:eastAsia="x-none"/>
        </w:rPr>
      </w:pPr>
      <w:r w:rsidRPr="00323B58">
        <w:rPr>
          <w:rFonts w:ascii="Calibri" w:hAnsi="Calibri" w:cs="Arial"/>
          <w:snapToGrid w:val="0"/>
          <w:szCs w:val="16"/>
          <w:lang w:val="x-none" w:eastAsia="x-none"/>
        </w:rPr>
        <w:t>zmiany stawek referencyjnych oprocentowania lokat</w:t>
      </w:r>
      <w:r w:rsidRPr="00323B58">
        <w:rPr>
          <w:rFonts w:ascii="Calibri" w:hAnsi="Calibri" w:cs="Arial"/>
          <w:snapToGrid w:val="0"/>
          <w:szCs w:val="16"/>
          <w:lang w:val="x-none" w:eastAsia="x-none"/>
        </w:rPr>
        <w:br/>
        <w:t>i kredytów na rynku międzybankowy WIBOR oraz WIBID dla okresów</w:t>
      </w:r>
      <w:r w:rsidRPr="00323B58">
        <w:rPr>
          <w:rFonts w:ascii="Calibri" w:hAnsi="Calibri" w:cs="Arial"/>
          <w:snapToGrid w:val="0"/>
          <w:szCs w:val="16"/>
          <w:lang w:eastAsia="x-none"/>
        </w:rPr>
        <w:t xml:space="preserve"> </w:t>
      </w:r>
      <w:r w:rsidRPr="00323B58">
        <w:rPr>
          <w:rFonts w:ascii="Calibri" w:hAnsi="Calibri" w:cs="Arial"/>
          <w:snapToGrid w:val="0"/>
          <w:szCs w:val="16"/>
          <w:lang w:val="x-none" w:eastAsia="x-none"/>
        </w:rPr>
        <w:t xml:space="preserve">3 </w:t>
      </w:r>
      <w:r w:rsidR="007574EF" w:rsidRPr="00323B58">
        <w:rPr>
          <w:rFonts w:ascii="Calibri" w:hAnsi="Calibri" w:cs="Arial"/>
          <w:snapToGrid w:val="0"/>
          <w:szCs w:val="16"/>
          <w:lang w:val="x-none" w:eastAsia="x-none"/>
        </w:rPr>
        <w:t>–</w:t>
      </w:r>
      <w:r w:rsidRPr="00323B58">
        <w:rPr>
          <w:rFonts w:ascii="Calibri" w:hAnsi="Calibri" w:cs="Arial"/>
          <w:snapToGrid w:val="0"/>
          <w:szCs w:val="16"/>
          <w:lang w:val="x-none" w:eastAsia="x-none"/>
        </w:rPr>
        <w:t xml:space="preserve"> miesięcznych (wywołana czynnikami regulacyjnymi), co najmniej o 0,01%</w:t>
      </w:r>
      <w:r w:rsidRPr="00323B58">
        <w:rPr>
          <w:rFonts w:ascii="Calibri" w:hAnsi="Calibri" w:cs="Arial"/>
          <w:snapToGrid w:val="0"/>
          <w:szCs w:val="16"/>
          <w:lang w:eastAsia="x-none"/>
        </w:rPr>
        <w:t>;</w:t>
      </w:r>
    </w:p>
    <w:p w14:paraId="353BBCC6" w14:textId="07DED5AC" w:rsidR="00B57186" w:rsidRPr="00323B58" w:rsidRDefault="00B57186" w:rsidP="00507765">
      <w:pPr>
        <w:numPr>
          <w:ilvl w:val="0"/>
          <w:numId w:val="35"/>
        </w:numPr>
        <w:autoSpaceDE w:val="0"/>
        <w:autoSpaceDN w:val="0"/>
        <w:adjustRightInd w:val="0"/>
        <w:ind w:left="567" w:hanging="283"/>
        <w:jc w:val="left"/>
        <w:rPr>
          <w:rFonts w:ascii="Calibri" w:hAnsi="Calibri" w:cs="Arial"/>
          <w:snapToGrid w:val="0"/>
          <w:szCs w:val="16"/>
          <w:lang w:val="x-none" w:eastAsia="x-none"/>
        </w:rPr>
      </w:pPr>
      <w:r w:rsidRPr="00323B58">
        <w:rPr>
          <w:rFonts w:ascii="Calibri" w:hAnsi="Calibri" w:cs="Arial"/>
          <w:snapToGrid w:val="0"/>
          <w:szCs w:val="16"/>
          <w:lang w:val="x-none" w:eastAsia="x-none"/>
        </w:rPr>
        <w:t>zmiany wysokości obowiązkowych opłat wnoszonych przez banki na rzecz Bankowego Funduszu</w:t>
      </w:r>
      <w:r w:rsidRPr="00323B58">
        <w:rPr>
          <w:rFonts w:ascii="Calibri" w:hAnsi="Calibri" w:cs="Arial"/>
          <w:snapToGrid w:val="0"/>
          <w:szCs w:val="16"/>
          <w:lang w:eastAsia="x-none"/>
        </w:rPr>
        <w:t xml:space="preserve"> </w:t>
      </w:r>
      <w:r w:rsidRPr="00323B58">
        <w:rPr>
          <w:rFonts w:ascii="Calibri" w:hAnsi="Calibri" w:cs="Arial"/>
          <w:snapToGrid w:val="0"/>
          <w:szCs w:val="16"/>
          <w:lang w:val="x-none" w:eastAsia="x-none"/>
        </w:rPr>
        <w:t>Gwarancyjnego, co najmniej</w:t>
      </w:r>
      <w:r w:rsidRPr="00323B58">
        <w:rPr>
          <w:rFonts w:ascii="Calibri" w:hAnsi="Calibri" w:cs="Arial"/>
          <w:snapToGrid w:val="0"/>
          <w:szCs w:val="16"/>
          <w:lang w:eastAsia="x-none"/>
        </w:rPr>
        <w:t xml:space="preserve"> </w:t>
      </w:r>
      <w:r w:rsidRPr="00323B58">
        <w:rPr>
          <w:rFonts w:ascii="Calibri" w:hAnsi="Calibri" w:cs="Arial"/>
          <w:snapToGrid w:val="0"/>
          <w:szCs w:val="16"/>
          <w:lang w:val="x-none" w:eastAsia="x-none"/>
        </w:rPr>
        <w:t>o 0,01%</w:t>
      </w:r>
      <w:r w:rsidR="00917409" w:rsidRPr="00323B58">
        <w:rPr>
          <w:rFonts w:ascii="Calibri" w:hAnsi="Calibri" w:cs="Arial"/>
          <w:snapToGrid w:val="0"/>
          <w:szCs w:val="16"/>
          <w:lang w:eastAsia="x-none"/>
        </w:rPr>
        <w:t>.</w:t>
      </w:r>
    </w:p>
    <w:p w14:paraId="4FC5BD63" w14:textId="452115C8" w:rsidR="00B57186" w:rsidRPr="00323B58" w:rsidRDefault="007574EF" w:rsidP="00507765">
      <w:pPr>
        <w:pStyle w:val="Akapitzlist"/>
        <w:numPr>
          <w:ilvl w:val="0"/>
          <w:numId w:val="75"/>
        </w:numPr>
        <w:autoSpaceDE w:val="0"/>
        <w:autoSpaceDN w:val="0"/>
        <w:adjustRightInd w:val="0"/>
        <w:jc w:val="left"/>
        <w:rPr>
          <w:rFonts w:ascii="Calibri" w:hAnsi="Calibri" w:cs="Arial"/>
          <w:szCs w:val="16"/>
          <w:lang w:eastAsia="x-none"/>
        </w:rPr>
      </w:pPr>
      <w:r w:rsidRPr="00323B58">
        <w:rPr>
          <w:rFonts w:ascii="Calibri" w:hAnsi="Calibri" w:cs="Arial"/>
          <w:szCs w:val="16"/>
        </w:rPr>
        <w:t xml:space="preserve">Możemy </w:t>
      </w:r>
      <w:r w:rsidR="00917409" w:rsidRPr="00323B58">
        <w:rPr>
          <w:rFonts w:ascii="Calibri" w:hAnsi="Calibri" w:cs="Arial"/>
          <w:szCs w:val="16"/>
        </w:rPr>
        <w:t>podwyższyć</w:t>
      </w:r>
      <w:r w:rsidRPr="00323B58">
        <w:rPr>
          <w:rFonts w:ascii="Calibri" w:hAnsi="Calibri" w:cs="Arial"/>
          <w:szCs w:val="16"/>
        </w:rPr>
        <w:t xml:space="preserve"> opłaty i prowizję w Taryfie, </w:t>
      </w:r>
      <w:r w:rsidR="00917409" w:rsidRPr="00323B58">
        <w:rPr>
          <w:rFonts w:ascii="Calibri" w:hAnsi="Calibri" w:cs="Arial"/>
          <w:szCs w:val="16"/>
        </w:rPr>
        <w:t xml:space="preserve">w oparciu </w:t>
      </w:r>
      <w:r w:rsidR="00B57186" w:rsidRPr="00323B58">
        <w:rPr>
          <w:rFonts w:ascii="Calibri" w:hAnsi="Calibri" w:cs="Arial"/>
          <w:szCs w:val="16"/>
        </w:rPr>
        <w:t>o</w:t>
      </w:r>
      <w:r w:rsidR="00917409" w:rsidRPr="00323B58">
        <w:rPr>
          <w:rFonts w:ascii="Calibri" w:hAnsi="Calibri" w:cs="Arial"/>
          <w:szCs w:val="16"/>
        </w:rPr>
        <w:t xml:space="preserve"> przesłanki, o</w:t>
      </w:r>
      <w:r w:rsidR="00B57186" w:rsidRPr="00323B58">
        <w:rPr>
          <w:rFonts w:ascii="Calibri" w:hAnsi="Calibri" w:cs="Arial"/>
          <w:szCs w:val="16"/>
        </w:rPr>
        <w:t xml:space="preserve"> których </w:t>
      </w:r>
      <w:r w:rsidRPr="00323B58">
        <w:rPr>
          <w:rFonts w:ascii="Calibri" w:hAnsi="Calibri" w:cs="Arial"/>
          <w:szCs w:val="16"/>
        </w:rPr>
        <w:t>mówimy</w:t>
      </w:r>
      <w:r w:rsidR="00B57186" w:rsidRPr="00323B58">
        <w:rPr>
          <w:rFonts w:ascii="Calibri" w:hAnsi="Calibri" w:cs="Arial"/>
          <w:szCs w:val="16"/>
        </w:rPr>
        <w:t xml:space="preserve"> w </w:t>
      </w:r>
      <w:r w:rsidRPr="00323B58">
        <w:rPr>
          <w:rFonts w:ascii="Calibri" w:hAnsi="Calibri" w:cs="Arial"/>
          <w:szCs w:val="16"/>
        </w:rPr>
        <w:t xml:space="preserve">pkt </w:t>
      </w:r>
      <w:r w:rsidR="00EF563B">
        <w:rPr>
          <w:rFonts w:ascii="Calibri" w:hAnsi="Calibri" w:cs="Arial"/>
          <w:szCs w:val="16"/>
        </w:rPr>
        <w:t>62</w:t>
      </w:r>
      <w:r w:rsidRPr="00323B58">
        <w:rPr>
          <w:rFonts w:ascii="Calibri" w:hAnsi="Calibri" w:cs="Arial"/>
          <w:szCs w:val="16"/>
        </w:rPr>
        <w:t xml:space="preserve"> </w:t>
      </w:r>
      <w:r w:rsidR="00B57186" w:rsidRPr="00323B58">
        <w:rPr>
          <w:rFonts w:ascii="Calibri" w:hAnsi="Calibri" w:cs="Arial"/>
          <w:szCs w:val="16"/>
        </w:rPr>
        <w:t xml:space="preserve"> nie częściej niż cztery razy w roku. </w:t>
      </w:r>
    </w:p>
    <w:p w14:paraId="6FFF676A" w14:textId="1A3EC53B" w:rsidR="00B57186" w:rsidRPr="00323B58" w:rsidRDefault="00917409" w:rsidP="00507765">
      <w:pPr>
        <w:pStyle w:val="Tekstpodstawowy"/>
        <w:widowControl w:val="0"/>
        <w:numPr>
          <w:ilvl w:val="0"/>
          <w:numId w:val="75"/>
        </w:numPr>
        <w:spacing w:after="0"/>
        <w:jc w:val="left"/>
        <w:rPr>
          <w:rFonts w:ascii="Calibri" w:hAnsi="Calibri" w:cs="Arial"/>
          <w:sz w:val="16"/>
          <w:szCs w:val="16"/>
        </w:rPr>
      </w:pPr>
      <w:r w:rsidRPr="00323B58">
        <w:rPr>
          <w:rFonts w:ascii="Calibri" w:hAnsi="Calibri" w:cs="Arial"/>
          <w:sz w:val="16"/>
          <w:szCs w:val="16"/>
        </w:rPr>
        <w:t>Możemy obniżyć lub uchylić opłaty i prowizj</w:t>
      </w:r>
      <w:r w:rsidR="00E43E5F" w:rsidRPr="00323B58">
        <w:rPr>
          <w:rFonts w:ascii="Calibri" w:hAnsi="Calibri" w:cs="Arial"/>
          <w:sz w:val="16"/>
          <w:szCs w:val="16"/>
        </w:rPr>
        <w:t>e</w:t>
      </w:r>
      <w:r w:rsidRPr="00323B58">
        <w:rPr>
          <w:rFonts w:ascii="Calibri" w:hAnsi="Calibri" w:cs="Arial"/>
          <w:sz w:val="16"/>
          <w:szCs w:val="16"/>
        </w:rPr>
        <w:t xml:space="preserve"> w Taryfie w każdym czasie i nie jest to uzależnione od przesłanek określonych w pkt </w:t>
      </w:r>
      <w:r w:rsidR="00EF563B">
        <w:rPr>
          <w:rFonts w:ascii="Calibri" w:hAnsi="Calibri" w:cs="Arial"/>
          <w:sz w:val="16"/>
          <w:szCs w:val="16"/>
        </w:rPr>
        <w:t>62</w:t>
      </w:r>
      <w:r w:rsidRPr="00323B58">
        <w:rPr>
          <w:rFonts w:ascii="Calibri" w:hAnsi="Calibri" w:cs="Arial"/>
          <w:sz w:val="16"/>
          <w:szCs w:val="16"/>
        </w:rPr>
        <w:t xml:space="preserve"> .</w:t>
      </w:r>
    </w:p>
    <w:p w14:paraId="342F2F4A" w14:textId="7BEB1103" w:rsidR="00B57186" w:rsidRPr="00323B58" w:rsidRDefault="003973C5" w:rsidP="00507765">
      <w:pPr>
        <w:pStyle w:val="Tekstpodstawowy"/>
        <w:widowControl w:val="0"/>
        <w:numPr>
          <w:ilvl w:val="0"/>
          <w:numId w:val="75"/>
        </w:numPr>
        <w:spacing w:after="0"/>
        <w:jc w:val="left"/>
        <w:rPr>
          <w:rFonts w:ascii="Calibri" w:hAnsi="Calibri" w:cs="Arial"/>
          <w:sz w:val="16"/>
          <w:szCs w:val="16"/>
        </w:rPr>
      </w:pPr>
      <w:r w:rsidRPr="00323B58">
        <w:rPr>
          <w:rFonts w:ascii="Calibri" w:hAnsi="Calibri" w:cs="Arial"/>
          <w:sz w:val="16"/>
          <w:szCs w:val="16"/>
        </w:rPr>
        <w:t>Poinformujemy Cię na trwałym nośniku, w szczególności na piśmie lub drogą elektroniczną o zakresie wprowadzonych zmian w Taryfie</w:t>
      </w:r>
      <w:r w:rsidR="005D3E39">
        <w:rPr>
          <w:rFonts w:ascii="Calibri" w:hAnsi="Calibri" w:cs="Arial"/>
          <w:sz w:val="16"/>
          <w:szCs w:val="16"/>
        </w:rPr>
        <w:t>.</w:t>
      </w:r>
    </w:p>
    <w:p w14:paraId="11360560" w14:textId="799C24D7" w:rsidR="00B57186" w:rsidRPr="005D3E39" w:rsidRDefault="003973C5" w:rsidP="00507765">
      <w:pPr>
        <w:pStyle w:val="Tekstpodstawowy"/>
        <w:widowControl w:val="0"/>
        <w:numPr>
          <w:ilvl w:val="0"/>
          <w:numId w:val="75"/>
        </w:numPr>
        <w:spacing w:after="0"/>
        <w:jc w:val="left"/>
        <w:rPr>
          <w:rFonts w:ascii="Calibri" w:hAnsi="Calibri" w:cs="Arial"/>
          <w:sz w:val="16"/>
          <w:szCs w:val="16"/>
        </w:rPr>
      </w:pPr>
      <w:r w:rsidRPr="005D3E39">
        <w:rPr>
          <w:rFonts w:ascii="Calibri" w:hAnsi="Calibri" w:cs="Arial"/>
          <w:sz w:val="16"/>
          <w:szCs w:val="16"/>
        </w:rPr>
        <w:t xml:space="preserve">Jeżeli </w:t>
      </w:r>
      <w:r w:rsidR="00B57186" w:rsidRPr="005D3E39">
        <w:rPr>
          <w:rFonts w:ascii="Calibri" w:hAnsi="Calibri" w:cs="Arial"/>
          <w:sz w:val="16"/>
          <w:szCs w:val="16"/>
        </w:rPr>
        <w:t xml:space="preserve">nie </w:t>
      </w:r>
      <w:r w:rsidRPr="005D3E39">
        <w:rPr>
          <w:rFonts w:ascii="Calibri" w:hAnsi="Calibri" w:cs="Arial"/>
          <w:sz w:val="16"/>
          <w:szCs w:val="16"/>
        </w:rPr>
        <w:t>za</w:t>
      </w:r>
      <w:r w:rsidR="00B57186" w:rsidRPr="005D3E39">
        <w:rPr>
          <w:rFonts w:ascii="Calibri" w:hAnsi="Calibri" w:cs="Arial"/>
          <w:sz w:val="16"/>
          <w:szCs w:val="16"/>
        </w:rPr>
        <w:t>akceptuj</w:t>
      </w:r>
      <w:r w:rsidRPr="005D3E39">
        <w:rPr>
          <w:rFonts w:ascii="Calibri" w:hAnsi="Calibri" w:cs="Arial"/>
          <w:sz w:val="16"/>
          <w:szCs w:val="16"/>
        </w:rPr>
        <w:t>esz</w:t>
      </w:r>
      <w:r w:rsidR="00B57186" w:rsidRPr="005D3E39">
        <w:rPr>
          <w:rFonts w:ascii="Calibri" w:hAnsi="Calibri" w:cs="Arial"/>
          <w:sz w:val="16"/>
          <w:szCs w:val="16"/>
        </w:rPr>
        <w:t xml:space="preserve"> wprowadzonych zmian do Taryfy, ma</w:t>
      </w:r>
      <w:r w:rsidRPr="005D3E39">
        <w:rPr>
          <w:rFonts w:ascii="Calibri" w:hAnsi="Calibri" w:cs="Arial"/>
          <w:sz w:val="16"/>
          <w:szCs w:val="16"/>
        </w:rPr>
        <w:t>sz</w:t>
      </w:r>
      <w:r w:rsidR="00B57186" w:rsidRPr="005D3E39">
        <w:rPr>
          <w:rFonts w:ascii="Calibri" w:hAnsi="Calibri" w:cs="Arial"/>
          <w:sz w:val="16"/>
          <w:szCs w:val="16"/>
        </w:rPr>
        <w:t xml:space="preserve"> prawo wypowiedzenia Umowy kredytu na zasadach określonych w Umowie kredytu</w:t>
      </w:r>
      <w:r w:rsidRPr="005D3E39">
        <w:rPr>
          <w:rFonts w:ascii="Calibri" w:hAnsi="Calibri" w:cs="Arial"/>
          <w:sz w:val="16"/>
          <w:szCs w:val="16"/>
        </w:rPr>
        <w:t>. O tym fakcie powinieneś nas po</w:t>
      </w:r>
      <w:r w:rsidR="00B57186" w:rsidRPr="005D3E39">
        <w:rPr>
          <w:rFonts w:ascii="Calibri" w:hAnsi="Calibri" w:cs="Arial"/>
          <w:sz w:val="16"/>
          <w:szCs w:val="16"/>
        </w:rPr>
        <w:t>inform</w:t>
      </w:r>
      <w:r w:rsidRPr="005D3E39">
        <w:rPr>
          <w:rFonts w:ascii="Calibri" w:hAnsi="Calibri" w:cs="Arial"/>
          <w:sz w:val="16"/>
          <w:szCs w:val="16"/>
        </w:rPr>
        <w:t>ować</w:t>
      </w:r>
      <w:r w:rsidR="00B57186" w:rsidRPr="005D3E39">
        <w:rPr>
          <w:rFonts w:ascii="Calibri" w:hAnsi="Calibri" w:cs="Arial"/>
          <w:sz w:val="16"/>
          <w:szCs w:val="16"/>
        </w:rPr>
        <w:t xml:space="preserve"> w formie pisemnej w terminie 30 dni kalendarzowych od dnia otrzymania zawiadomienia o zmianie Taryfy. W takim przypadku jest</w:t>
      </w:r>
      <w:r w:rsidRPr="005D3E39">
        <w:rPr>
          <w:rFonts w:ascii="Calibri" w:hAnsi="Calibri" w:cs="Arial"/>
          <w:sz w:val="16"/>
          <w:szCs w:val="16"/>
        </w:rPr>
        <w:t>eś</w:t>
      </w:r>
      <w:r w:rsidR="00B57186" w:rsidRPr="005D3E39">
        <w:rPr>
          <w:rFonts w:ascii="Calibri" w:hAnsi="Calibri" w:cs="Arial"/>
          <w:sz w:val="16"/>
          <w:szCs w:val="16"/>
        </w:rPr>
        <w:t xml:space="preserve"> zobowiązany do spłaty wszelkich swoich zobowiązań wobec </w:t>
      </w:r>
      <w:r w:rsidRPr="005D3E39">
        <w:rPr>
          <w:rFonts w:ascii="Calibri" w:hAnsi="Calibri" w:cs="Arial"/>
          <w:sz w:val="16"/>
          <w:szCs w:val="16"/>
        </w:rPr>
        <w:t>nas</w:t>
      </w:r>
      <w:r w:rsidR="00B57186" w:rsidRPr="005D3E39">
        <w:rPr>
          <w:rFonts w:ascii="Calibri" w:hAnsi="Calibri" w:cs="Arial"/>
          <w:sz w:val="16"/>
          <w:szCs w:val="16"/>
        </w:rPr>
        <w:t xml:space="preserve">, wynikających z zawartej Umowy kredytu najpóźniej w ostatnim dniu okresu wypowiedzenia. </w:t>
      </w:r>
    </w:p>
    <w:p w14:paraId="7093A1E7" w14:textId="51319DDB" w:rsidR="00BC5600" w:rsidRPr="00323B58" w:rsidRDefault="00B57186" w:rsidP="00507765">
      <w:pPr>
        <w:pStyle w:val="Tekstpodstawowy"/>
        <w:widowControl w:val="0"/>
        <w:numPr>
          <w:ilvl w:val="0"/>
          <w:numId w:val="75"/>
        </w:numPr>
        <w:spacing w:after="0"/>
        <w:jc w:val="left"/>
        <w:rPr>
          <w:rFonts w:ascii="Calibri" w:hAnsi="Calibri" w:cs="Arial"/>
          <w:sz w:val="16"/>
          <w:szCs w:val="16"/>
        </w:rPr>
      </w:pPr>
      <w:r w:rsidRPr="00323B58">
        <w:rPr>
          <w:rFonts w:ascii="Calibri" w:hAnsi="Calibri" w:cs="Arial"/>
          <w:sz w:val="16"/>
          <w:szCs w:val="16"/>
        </w:rPr>
        <w:t>Aktualn</w:t>
      </w:r>
      <w:r w:rsidR="003973C5" w:rsidRPr="00323B58">
        <w:rPr>
          <w:rFonts w:ascii="Calibri" w:hAnsi="Calibri" w:cs="Arial"/>
          <w:sz w:val="16"/>
          <w:szCs w:val="16"/>
        </w:rPr>
        <w:t>ą</w:t>
      </w:r>
      <w:r w:rsidRPr="00323B58">
        <w:rPr>
          <w:rFonts w:ascii="Calibri" w:hAnsi="Calibri" w:cs="Arial"/>
          <w:sz w:val="16"/>
          <w:szCs w:val="16"/>
        </w:rPr>
        <w:t xml:space="preserve"> Taryf</w:t>
      </w:r>
      <w:r w:rsidR="003973C5" w:rsidRPr="00323B58">
        <w:rPr>
          <w:rFonts w:ascii="Calibri" w:hAnsi="Calibri" w:cs="Arial"/>
          <w:sz w:val="16"/>
          <w:szCs w:val="16"/>
        </w:rPr>
        <w:t>ę</w:t>
      </w:r>
      <w:r w:rsidRPr="00323B58">
        <w:rPr>
          <w:rFonts w:ascii="Calibri" w:hAnsi="Calibri" w:cs="Arial"/>
          <w:sz w:val="16"/>
          <w:szCs w:val="16"/>
        </w:rPr>
        <w:t xml:space="preserve"> </w:t>
      </w:r>
      <w:r w:rsidR="003973C5" w:rsidRPr="00323B58">
        <w:rPr>
          <w:rFonts w:ascii="Calibri" w:hAnsi="Calibri" w:cs="Arial"/>
          <w:sz w:val="16"/>
          <w:szCs w:val="16"/>
        </w:rPr>
        <w:t>udo</w:t>
      </w:r>
      <w:r w:rsidRPr="00323B58">
        <w:rPr>
          <w:rFonts w:ascii="Calibri" w:hAnsi="Calibri" w:cs="Arial"/>
          <w:sz w:val="16"/>
          <w:szCs w:val="16"/>
        </w:rPr>
        <w:t>stępn</w:t>
      </w:r>
      <w:r w:rsidR="003973C5" w:rsidRPr="00323B58">
        <w:rPr>
          <w:rFonts w:ascii="Calibri" w:hAnsi="Calibri" w:cs="Arial"/>
          <w:sz w:val="16"/>
          <w:szCs w:val="16"/>
        </w:rPr>
        <w:t>iamy</w:t>
      </w:r>
      <w:r w:rsidRPr="00323B58">
        <w:rPr>
          <w:rFonts w:ascii="Calibri" w:hAnsi="Calibri" w:cs="Arial"/>
          <w:sz w:val="16"/>
          <w:szCs w:val="16"/>
        </w:rPr>
        <w:t xml:space="preserve"> w placówkach</w:t>
      </w:r>
      <w:r w:rsidR="003973C5" w:rsidRPr="00323B58">
        <w:rPr>
          <w:rFonts w:ascii="Calibri" w:hAnsi="Calibri" w:cs="Arial"/>
          <w:sz w:val="16"/>
          <w:szCs w:val="16"/>
        </w:rPr>
        <w:t xml:space="preserve"> </w:t>
      </w:r>
      <w:r w:rsidRPr="00323B58">
        <w:rPr>
          <w:rFonts w:ascii="Calibri" w:hAnsi="Calibri" w:cs="Arial"/>
          <w:sz w:val="16"/>
          <w:szCs w:val="16"/>
        </w:rPr>
        <w:t xml:space="preserve">oraz na stronie internetowej Banku </w:t>
      </w:r>
      <w:r w:rsidR="00323B58" w:rsidRPr="00323B58">
        <w:rPr>
          <w:rFonts w:ascii="Calibri" w:hAnsi="Calibri" w:cs="Arial"/>
          <w:sz w:val="16"/>
          <w:szCs w:val="16"/>
        </w:rPr>
        <w:t>www.bssedziszow.pl</w:t>
      </w:r>
      <w:bookmarkStart w:id="65" w:name="_Toc130404802"/>
      <w:bookmarkStart w:id="66" w:name="_Toc130405002"/>
      <w:bookmarkStart w:id="67" w:name="_Toc130404803"/>
      <w:bookmarkStart w:id="68" w:name="_Toc130405003"/>
      <w:bookmarkEnd w:id="62"/>
      <w:bookmarkEnd w:id="65"/>
      <w:bookmarkEnd w:id="66"/>
      <w:bookmarkEnd w:id="67"/>
      <w:bookmarkEnd w:id="68"/>
    </w:p>
    <w:p w14:paraId="1014CF83" w14:textId="36D3E08C" w:rsidR="00E31D4D" w:rsidRPr="00323B58" w:rsidRDefault="00AC42D2" w:rsidP="00507765">
      <w:pPr>
        <w:pStyle w:val="Tekstpodstawowy"/>
        <w:widowControl w:val="0"/>
        <w:numPr>
          <w:ilvl w:val="0"/>
          <w:numId w:val="75"/>
        </w:numPr>
        <w:spacing w:after="0"/>
        <w:jc w:val="left"/>
        <w:rPr>
          <w:rFonts w:ascii="Calibri" w:hAnsi="Calibri" w:cs="Arial"/>
          <w:sz w:val="16"/>
          <w:szCs w:val="16"/>
        </w:rPr>
      </w:pPr>
      <w:r w:rsidRPr="00323B58">
        <w:rPr>
          <w:rFonts w:ascii="Calibri" w:hAnsi="Calibri" w:cs="Arial"/>
          <w:sz w:val="16"/>
          <w:szCs w:val="16"/>
        </w:rPr>
        <w:t xml:space="preserve">Jeżeli nie uregulowaliśmy </w:t>
      </w:r>
      <w:r w:rsidR="00D91ABB" w:rsidRPr="00323B58">
        <w:rPr>
          <w:rFonts w:ascii="Calibri" w:hAnsi="Calibri" w:cs="Arial"/>
          <w:sz w:val="16"/>
          <w:szCs w:val="16"/>
        </w:rPr>
        <w:t>czegoś</w:t>
      </w:r>
      <w:r w:rsidRPr="00323B58">
        <w:rPr>
          <w:rFonts w:ascii="Calibri" w:hAnsi="Calibri" w:cs="Arial"/>
          <w:sz w:val="16"/>
          <w:szCs w:val="16"/>
        </w:rPr>
        <w:t xml:space="preserve"> w Regulaminie to zastosowanie mają:</w:t>
      </w:r>
    </w:p>
    <w:p w14:paraId="12ABBE91" w14:textId="5C97504B" w:rsidR="00E31D4D" w:rsidRPr="00323B58" w:rsidRDefault="00D45D45" w:rsidP="00507765">
      <w:pPr>
        <w:pStyle w:val="Tekstpodstawowy"/>
        <w:widowControl w:val="0"/>
        <w:numPr>
          <w:ilvl w:val="0"/>
          <w:numId w:val="7"/>
        </w:numPr>
        <w:spacing w:after="0"/>
        <w:jc w:val="left"/>
        <w:rPr>
          <w:rFonts w:ascii="Calibri" w:hAnsi="Calibri" w:cs="Arial"/>
          <w:szCs w:val="16"/>
        </w:rPr>
      </w:pPr>
      <w:r w:rsidRPr="00323B58">
        <w:rPr>
          <w:rFonts w:ascii="Calibri" w:hAnsi="Calibri" w:cs="Arial"/>
          <w:sz w:val="16"/>
          <w:szCs w:val="16"/>
        </w:rPr>
        <w:t>ustawa Prawo bankowe</w:t>
      </w:r>
      <w:r w:rsidR="008D27A0" w:rsidRPr="00323B58">
        <w:rPr>
          <w:rFonts w:ascii="Calibri" w:hAnsi="Calibri" w:cs="Arial"/>
          <w:sz w:val="16"/>
          <w:szCs w:val="16"/>
        </w:rPr>
        <w:t>;</w:t>
      </w:r>
      <w:r w:rsidRPr="00323B58">
        <w:rPr>
          <w:rFonts w:ascii="Calibri" w:hAnsi="Calibri" w:cs="Arial"/>
          <w:sz w:val="16"/>
          <w:szCs w:val="16"/>
        </w:rPr>
        <w:t xml:space="preserve"> </w:t>
      </w:r>
    </w:p>
    <w:p w14:paraId="4CC122E7" w14:textId="203A9B9B" w:rsidR="00E31D4D" w:rsidRPr="00323B58" w:rsidRDefault="00D45D45" w:rsidP="00507765">
      <w:pPr>
        <w:pStyle w:val="Tekstpodstawowy"/>
        <w:widowControl w:val="0"/>
        <w:numPr>
          <w:ilvl w:val="0"/>
          <w:numId w:val="7"/>
        </w:numPr>
        <w:spacing w:after="0"/>
        <w:jc w:val="left"/>
        <w:rPr>
          <w:rFonts w:ascii="Calibri" w:hAnsi="Calibri" w:cs="Arial"/>
          <w:szCs w:val="16"/>
        </w:rPr>
      </w:pPr>
      <w:r w:rsidRPr="00323B58">
        <w:rPr>
          <w:rFonts w:ascii="Calibri" w:hAnsi="Calibri" w:cs="Arial"/>
          <w:sz w:val="16"/>
          <w:szCs w:val="16"/>
        </w:rPr>
        <w:t>ustawa</w:t>
      </w:r>
      <w:r w:rsidR="00215CFE" w:rsidRPr="00323B58">
        <w:rPr>
          <w:rFonts w:ascii="Calibri" w:hAnsi="Calibri" w:cs="Arial"/>
          <w:sz w:val="16"/>
          <w:szCs w:val="16"/>
        </w:rPr>
        <w:t xml:space="preserve"> </w:t>
      </w:r>
      <w:r w:rsidRPr="00323B58">
        <w:rPr>
          <w:rFonts w:ascii="Calibri" w:hAnsi="Calibri" w:cs="Arial"/>
          <w:sz w:val="16"/>
          <w:szCs w:val="16"/>
        </w:rPr>
        <w:t>Kodeks cywilny</w:t>
      </w:r>
      <w:r w:rsidR="008D27A0" w:rsidRPr="00323B58">
        <w:rPr>
          <w:rFonts w:ascii="Calibri" w:hAnsi="Calibri" w:cs="Arial"/>
          <w:sz w:val="16"/>
          <w:szCs w:val="16"/>
        </w:rPr>
        <w:t>;</w:t>
      </w:r>
    </w:p>
    <w:p w14:paraId="3470ED62" w14:textId="04A4D383" w:rsidR="00C530CD" w:rsidRPr="00323B58" w:rsidRDefault="00D45D45" w:rsidP="00507765">
      <w:pPr>
        <w:pStyle w:val="Tekstpodstawowy"/>
        <w:widowControl w:val="0"/>
        <w:numPr>
          <w:ilvl w:val="0"/>
          <w:numId w:val="7"/>
        </w:numPr>
        <w:spacing w:after="0"/>
        <w:jc w:val="left"/>
        <w:rPr>
          <w:rFonts w:ascii="Calibri" w:hAnsi="Calibri" w:cs="Arial"/>
          <w:szCs w:val="16"/>
        </w:rPr>
      </w:pPr>
      <w:r w:rsidRPr="00323B58">
        <w:rPr>
          <w:rFonts w:ascii="Calibri" w:hAnsi="Calibri" w:cs="Arial"/>
          <w:sz w:val="16"/>
          <w:szCs w:val="16"/>
        </w:rPr>
        <w:t>ustaw</w:t>
      </w:r>
      <w:r w:rsidR="00E31D4D" w:rsidRPr="00323B58">
        <w:rPr>
          <w:rFonts w:ascii="Calibri" w:hAnsi="Calibri" w:cs="Arial"/>
          <w:sz w:val="16"/>
          <w:szCs w:val="16"/>
        </w:rPr>
        <w:t>a</w:t>
      </w:r>
      <w:r w:rsidR="005E3AC6" w:rsidRPr="00323B58">
        <w:rPr>
          <w:rFonts w:ascii="Calibri" w:hAnsi="Calibri" w:cs="Arial"/>
          <w:sz w:val="16"/>
          <w:szCs w:val="16"/>
        </w:rPr>
        <w:t xml:space="preserve"> </w:t>
      </w:r>
      <w:r w:rsidR="00215CFE" w:rsidRPr="00323B58">
        <w:rPr>
          <w:rFonts w:ascii="Calibri" w:hAnsi="Calibri" w:cs="Arial"/>
          <w:sz w:val="16"/>
          <w:szCs w:val="16"/>
        </w:rPr>
        <w:t xml:space="preserve">o kredycie </w:t>
      </w:r>
      <w:r w:rsidR="00E31D4D" w:rsidRPr="00323B58">
        <w:rPr>
          <w:rFonts w:ascii="Calibri" w:hAnsi="Calibri" w:cs="Arial"/>
          <w:sz w:val="16"/>
          <w:szCs w:val="16"/>
        </w:rPr>
        <w:t>hipotecznym</w:t>
      </w:r>
      <w:r w:rsidR="00C62F76" w:rsidRPr="00323B58">
        <w:rPr>
          <w:rFonts w:ascii="Calibri" w:hAnsi="Calibri" w:cs="Arial"/>
          <w:sz w:val="16"/>
          <w:szCs w:val="16"/>
        </w:rPr>
        <w:t xml:space="preserve"> oraz o nadzorze nad pośrednikami kredytu hipotecznego i agentami</w:t>
      </w:r>
      <w:r w:rsidR="008D27A0" w:rsidRPr="00323B58">
        <w:rPr>
          <w:rFonts w:ascii="Calibri" w:hAnsi="Calibri" w:cs="Arial"/>
          <w:sz w:val="16"/>
          <w:szCs w:val="16"/>
        </w:rPr>
        <w:t>;</w:t>
      </w:r>
    </w:p>
    <w:p w14:paraId="41FBD57C" w14:textId="06B0B1ED" w:rsidR="008E478F" w:rsidRPr="00323B58" w:rsidRDefault="00D5048A" w:rsidP="00507765">
      <w:pPr>
        <w:pStyle w:val="Tekstpodstawowy"/>
        <w:widowControl w:val="0"/>
        <w:numPr>
          <w:ilvl w:val="0"/>
          <w:numId w:val="7"/>
        </w:numPr>
        <w:spacing w:after="0"/>
        <w:jc w:val="left"/>
        <w:rPr>
          <w:rFonts w:ascii="Calibri" w:hAnsi="Calibri" w:cs="Arial"/>
          <w:szCs w:val="16"/>
        </w:rPr>
      </w:pPr>
      <w:r w:rsidRPr="00323B58">
        <w:rPr>
          <w:rFonts w:ascii="Calibri" w:hAnsi="Calibri" w:cs="Arial"/>
          <w:sz w:val="16"/>
          <w:szCs w:val="16"/>
        </w:rPr>
        <w:t>ustawa Prawo Budowlane</w:t>
      </w:r>
      <w:r w:rsidR="008D27A0" w:rsidRPr="00323B58">
        <w:rPr>
          <w:rFonts w:ascii="Calibri" w:hAnsi="Calibri" w:cs="Arial"/>
          <w:sz w:val="16"/>
          <w:szCs w:val="16"/>
        </w:rPr>
        <w:t>;</w:t>
      </w:r>
    </w:p>
    <w:p w14:paraId="7E4F67EF" w14:textId="165A92D8" w:rsidR="00B86406" w:rsidRPr="00323B58" w:rsidRDefault="00894B52" w:rsidP="00507765">
      <w:pPr>
        <w:pStyle w:val="Tekstpodstawowy"/>
        <w:widowControl w:val="0"/>
        <w:numPr>
          <w:ilvl w:val="0"/>
          <w:numId w:val="7"/>
        </w:numPr>
        <w:spacing w:after="0"/>
        <w:jc w:val="left"/>
        <w:rPr>
          <w:rFonts w:ascii="Calibri" w:hAnsi="Calibri" w:cs="Arial"/>
          <w:szCs w:val="16"/>
        </w:rPr>
      </w:pPr>
      <w:r w:rsidRPr="00323B58">
        <w:rPr>
          <w:rFonts w:ascii="Calibri" w:hAnsi="Calibri" w:cs="Arial"/>
          <w:sz w:val="16"/>
          <w:szCs w:val="16"/>
        </w:rPr>
        <w:t>u</w:t>
      </w:r>
      <w:r w:rsidR="00EB5610" w:rsidRPr="00323B58">
        <w:rPr>
          <w:rFonts w:ascii="Calibri" w:hAnsi="Calibri" w:cs="Arial"/>
          <w:sz w:val="16"/>
          <w:szCs w:val="16"/>
        </w:rPr>
        <w:t>stawa o gospodarce nieruchomościami</w:t>
      </w:r>
      <w:r w:rsidR="008D27A0" w:rsidRPr="00323B58">
        <w:rPr>
          <w:rFonts w:ascii="Calibri" w:hAnsi="Calibri" w:cs="Arial"/>
          <w:sz w:val="16"/>
          <w:szCs w:val="16"/>
        </w:rPr>
        <w:t>;</w:t>
      </w:r>
    </w:p>
    <w:p w14:paraId="5CC32799" w14:textId="058F527C" w:rsidR="00B86406" w:rsidRPr="00323B58" w:rsidRDefault="00894B52" w:rsidP="00507765">
      <w:pPr>
        <w:pStyle w:val="Tekstpodstawowy"/>
        <w:widowControl w:val="0"/>
        <w:numPr>
          <w:ilvl w:val="0"/>
          <w:numId w:val="7"/>
        </w:numPr>
        <w:spacing w:after="0"/>
        <w:jc w:val="left"/>
        <w:rPr>
          <w:rFonts w:ascii="Calibri" w:hAnsi="Calibri" w:cs="Arial"/>
          <w:szCs w:val="16"/>
        </w:rPr>
      </w:pPr>
      <w:r w:rsidRPr="00323B58">
        <w:rPr>
          <w:rFonts w:ascii="Calibri" w:hAnsi="Calibri" w:cs="Arial"/>
          <w:sz w:val="16"/>
          <w:szCs w:val="16"/>
        </w:rPr>
        <w:lastRenderedPageBreak/>
        <w:t>r</w:t>
      </w:r>
      <w:r w:rsidR="00EB5610" w:rsidRPr="00323B58">
        <w:rPr>
          <w:rFonts w:ascii="Calibri" w:hAnsi="Calibri" w:cs="Arial"/>
          <w:sz w:val="16"/>
          <w:szCs w:val="16"/>
        </w:rPr>
        <w:t>ozporządzenie RM</w:t>
      </w:r>
      <w:r w:rsidR="00B86406" w:rsidRPr="00323B58">
        <w:rPr>
          <w:rFonts w:ascii="Calibri" w:hAnsi="Calibri" w:cs="Arial"/>
          <w:sz w:val="16"/>
          <w:szCs w:val="16"/>
        </w:rPr>
        <w:t xml:space="preserve"> </w:t>
      </w:r>
      <w:r w:rsidR="00EB5610" w:rsidRPr="00323B58">
        <w:rPr>
          <w:rFonts w:ascii="Calibri" w:hAnsi="Calibri" w:cs="Arial"/>
          <w:sz w:val="16"/>
          <w:szCs w:val="16"/>
        </w:rPr>
        <w:t xml:space="preserve">w sprawie wyceny nieruchomości </w:t>
      </w:r>
      <w:r w:rsidR="00436637" w:rsidRPr="00323B58">
        <w:rPr>
          <w:rFonts w:ascii="Calibri" w:hAnsi="Calibri" w:cs="Arial"/>
          <w:sz w:val="16"/>
          <w:szCs w:val="16"/>
        </w:rPr>
        <w:br/>
      </w:r>
      <w:r w:rsidR="00EB5610" w:rsidRPr="00323B58">
        <w:rPr>
          <w:rFonts w:ascii="Calibri" w:hAnsi="Calibri" w:cs="Arial"/>
          <w:sz w:val="16"/>
          <w:szCs w:val="16"/>
        </w:rPr>
        <w:t>i sporządzania operatu szacunkowego</w:t>
      </w:r>
      <w:r w:rsidR="008D27A0" w:rsidRPr="00323B58">
        <w:rPr>
          <w:rFonts w:ascii="Calibri" w:hAnsi="Calibri" w:cs="Arial"/>
          <w:sz w:val="16"/>
          <w:szCs w:val="16"/>
        </w:rPr>
        <w:t>;</w:t>
      </w:r>
    </w:p>
    <w:p w14:paraId="3EEECB29" w14:textId="3AA471FD" w:rsidR="00EB5610" w:rsidRPr="00323B58" w:rsidRDefault="00894B52" w:rsidP="00507765">
      <w:pPr>
        <w:pStyle w:val="Tekstpodstawowy"/>
        <w:widowControl w:val="0"/>
        <w:numPr>
          <w:ilvl w:val="0"/>
          <w:numId w:val="7"/>
        </w:numPr>
        <w:spacing w:after="0"/>
        <w:jc w:val="left"/>
        <w:rPr>
          <w:rFonts w:ascii="Calibri" w:hAnsi="Calibri" w:cs="Arial"/>
          <w:szCs w:val="16"/>
        </w:rPr>
      </w:pPr>
      <w:r w:rsidRPr="00323B58">
        <w:rPr>
          <w:rFonts w:ascii="Calibri" w:hAnsi="Calibri" w:cs="Arial"/>
          <w:sz w:val="16"/>
          <w:szCs w:val="16"/>
        </w:rPr>
        <w:t>s</w:t>
      </w:r>
      <w:r w:rsidR="00EB5610" w:rsidRPr="00323B58">
        <w:rPr>
          <w:rFonts w:ascii="Calibri" w:hAnsi="Calibri" w:cs="Arial"/>
          <w:sz w:val="16"/>
          <w:szCs w:val="16"/>
        </w:rPr>
        <w:t>tandard zawodowy rzeczoznawców majątkowych nr 1 wycena dla zabezpieczenia wierzytelności ogłoszonym obwieszczeniem Ministra Infrastruktury i Budownictwa</w:t>
      </w:r>
      <w:r w:rsidR="006318DD" w:rsidRPr="00323B58">
        <w:rPr>
          <w:rFonts w:ascii="Calibri" w:hAnsi="Calibri" w:cs="Arial"/>
          <w:sz w:val="16"/>
          <w:szCs w:val="16"/>
        </w:rPr>
        <w:t>;</w:t>
      </w:r>
    </w:p>
    <w:p w14:paraId="50C72484" w14:textId="47892240" w:rsidR="00B86406" w:rsidRPr="00323B58" w:rsidRDefault="00894B52" w:rsidP="00507765">
      <w:pPr>
        <w:pStyle w:val="Tekstpodstawowy"/>
        <w:widowControl w:val="0"/>
        <w:numPr>
          <w:ilvl w:val="0"/>
          <w:numId w:val="7"/>
        </w:numPr>
        <w:spacing w:after="0"/>
        <w:jc w:val="left"/>
        <w:rPr>
          <w:rFonts w:ascii="Calibri" w:hAnsi="Calibri" w:cs="Arial"/>
          <w:szCs w:val="16"/>
        </w:rPr>
      </w:pPr>
      <w:r w:rsidRPr="00323B58">
        <w:rPr>
          <w:rFonts w:ascii="Calibri" w:hAnsi="Calibri" w:cs="Arial"/>
          <w:sz w:val="16"/>
          <w:szCs w:val="16"/>
        </w:rPr>
        <w:t>u</w:t>
      </w:r>
      <w:r w:rsidR="00B86406" w:rsidRPr="00323B58">
        <w:rPr>
          <w:rFonts w:ascii="Calibri" w:hAnsi="Calibri" w:cs="Arial"/>
          <w:sz w:val="16"/>
          <w:szCs w:val="16"/>
        </w:rPr>
        <w:t xml:space="preserve">stawa o </w:t>
      </w:r>
      <w:r w:rsidR="00F039BA" w:rsidRPr="00323B58">
        <w:rPr>
          <w:rFonts w:ascii="Calibri" w:hAnsi="Calibri" w:cs="Arial"/>
          <w:sz w:val="16"/>
          <w:szCs w:val="16"/>
        </w:rPr>
        <w:t>r</w:t>
      </w:r>
      <w:r w:rsidR="00B86406" w:rsidRPr="00323B58">
        <w:rPr>
          <w:rFonts w:ascii="Calibri" w:hAnsi="Calibri" w:cs="Arial"/>
          <w:sz w:val="16"/>
          <w:szCs w:val="16"/>
        </w:rPr>
        <w:t>odzinnym</w:t>
      </w:r>
      <w:r w:rsidR="00B86406" w:rsidRPr="00323B58">
        <w:rPr>
          <w:rFonts w:ascii="Calibri" w:hAnsi="Calibri" w:cs="Arial"/>
          <w:szCs w:val="16"/>
        </w:rPr>
        <w:t xml:space="preserve"> </w:t>
      </w:r>
      <w:r w:rsidR="00B86406" w:rsidRPr="00323B58">
        <w:rPr>
          <w:rFonts w:ascii="Calibri" w:hAnsi="Calibri" w:cs="Arial"/>
          <w:sz w:val="16"/>
          <w:szCs w:val="16"/>
        </w:rPr>
        <w:t>kredycie mieszkaniowym</w:t>
      </w:r>
      <w:r w:rsidR="00C62F76" w:rsidRPr="00323B58">
        <w:rPr>
          <w:rFonts w:ascii="Calibri" w:hAnsi="Calibri" w:cs="Arial"/>
          <w:sz w:val="16"/>
          <w:szCs w:val="16"/>
        </w:rPr>
        <w:t xml:space="preserve"> i bezpiecznym kredycie 2%</w:t>
      </w:r>
      <w:r w:rsidR="006318DD" w:rsidRPr="00323B58">
        <w:rPr>
          <w:rFonts w:ascii="Calibri" w:hAnsi="Calibri" w:cs="Arial"/>
          <w:sz w:val="16"/>
          <w:szCs w:val="16"/>
        </w:rPr>
        <w:t>;</w:t>
      </w:r>
    </w:p>
    <w:p w14:paraId="310D54F2" w14:textId="0BFCD777" w:rsidR="00B86406" w:rsidRPr="00323B58" w:rsidRDefault="00894B52" w:rsidP="00507765">
      <w:pPr>
        <w:pStyle w:val="Tekstpodstawowy"/>
        <w:widowControl w:val="0"/>
        <w:numPr>
          <w:ilvl w:val="0"/>
          <w:numId w:val="7"/>
        </w:numPr>
        <w:spacing w:after="0"/>
        <w:jc w:val="left"/>
        <w:rPr>
          <w:rFonts w:ascii="Calibri" w:hAnsi="Calibri" w:cs="Arial"/>
          <w:szCs w:val="16"/>
        </w:rPr>
      </w:pPr>
      <w:r w:rsidRPr="00323B58">
        <w:rPr>
          <w:rFonts w:ascii="Calibri" w:hAnsi="Calibri" w:cs="Arial"/>
          <w:sz w:val="16"/>
          <w:szCs w:val="16"/>
        </w:rPr>
        <w:t>u</w:t>
      </w:r>
      <w:r w:rsidR="00B86406" w:rsidRPr="00323B58">
        <w:rPr>
          <w:rFonts w:ascii="Calibri" w:hAnsi="Calibri" w:cs="Arial"/>
          <w:sz w:val="16"/>
          <w:szCs w:val="16"/>
        </w:rPr>
        <w:t>stawa</w:t>
      </w:r>
      <w:r w:rsidR="00B86406" w:rsidRPr="00323B58">
        <w:rPr>
          <w:rFonts w:ascii="Calibri" w:hAnsi="Calibri" w:cs="Arial"/>
          <w:szCs w:val="16"/>
        </w:rPr>
        <w:t xml:space="preserve"> </w:t>
      </w:r>
      <w:r w:rsidR="00B86406" w:rsidRPr="00323B58">
        <w:rPr>
          <w:rFonts w:ascii="Calibri" w:hAnsi="Calibri" w:cs="Arial"/>
          <w:sz w:val="16"/>
          <w:szCs w:val="16"/>
        </w:rPr>
        <w:t>o własności lokali</w:t>
      </w:r>
      <w:r w:rsidR="006318DD" w:rsidRPr="00323B58">
        <w:rPr>
          <w:rFonts w:ascii="Calibri" w:hAnsi="Calibri" w:cs="Arial"/>
          <w:sz w:val="16"/>
          <w:szCs w:val="16"/>
        </w:rPr>
        <w:t>;</w:t>
      </w:r>
    </w:p>
    <w:p w14:paraId="2888B0E1" w14:textId="7A75AB02" w:rsidR="00B86406" w:rsidRPr="00323B58" w:rsidRDefault="00894B52" w:rsidP="00507765">
      <w:pPr>
        <w:pStyle w:val="Tekstpodstawowy"/>
        <w:widowControl w:val="0"/>
        <w:numPr>
          <w:ilvl w:val="0"/>
          <w:numId w:val="7"/>
        </w:numPr>
        <w:spacing w:after="0"/>
        <w:jc w:val="left"/>
        <w:rPr>
          <w:rFonts w:ascii="Calibri" w:hAnsi="Calibri" w:cs="Arial"/>
          <w:szCs w:val="16"/>
        </w:rPr>
      </w:pPr>
      <w:r w:rsidRPr="00323B58">
        <w:rPr>
          <w:rFonts w:ascii="Calibri" w:hAnsi="Calibri" w:cs="Arial"/>
          <w:sz w:val="16"/>
          <w:szCs w:val="16"/>
        </w:rPr>
        <w:t>u</w:t>
      </w:r>
      <w:r w:rsidR="00B86406" w:rsidRPr="00323B58">
        <w:rPr>
          <w:rFonts w:ascii="Calibri" w:hAnsi="Calibri" w:cs="Arial"/>
          <w:sz w:val="16"/>
          <w:szCs w:val="16"/>
        </w:rPr>
        <w:t>stawa o spółdzielniach mieszkaniowych</w:t>
      </w:r>
      <w:r w:rsidR="006318DD" w:rsidRPr="00323B58">
        <w:rPr>
          <w:rFonts w:ascii="Calibri" w:hAnsi="Calibri" w:cs="Arial"/>
          <w:sz w:val="16"/>
          <w:szCs w:val="16"/>
        </w:rPr>
        <w:t>;</w:t>
      </w:r>
    </w:p>
    <w:p w14:paraId="479D31F9" w14:textId="03BE51E6" w:rsidR="00B86406" w:rsidRPr="00323B58" w:rsidRDefault="00894B52" w:rsidP="00507765">
      <w:pPr>
        <w:pStyle w:val="Tekstpodstawowy"/>
        <w:widowControl w:val="0"/>
        <w:numPr>
          <w:ilvl w:val="0"/>
          <w:numId w:val="7"/>
        </w:numPr>
        <w:spacing w:after="0"/>
        <w:jc w:val="left"/>
        <w:rPr>
          <w:rFonts w:ascii="Calibri" w:hAnsi="Calibri" w:cs="Arial"/>
          <w:szCs w:val="16"/>
        </w:rPr>
      </w:pPr>
      <w:r w:rsidRPr="00323B58">
        <w:rPr>
          <w:rFonts w:ascii="Calibri" w:hAnsi="Calibri" w:cs="Arial"/>
          <w:sz w:val="16"/>
          <w:szCs w:val="16"/>
        </w:rPr>
        <w:t xml:space="preserve">ustawa </w:t>
      </w:r>
      <w:r w:rsidR="00B86406" w:rsidRPr="00323B58">
        <w:rPr>
          <w:rFonts w:ascii="Calibri" w:hAnsi="Calibri" w:cs="Arial"/>
          <w:sz w:val="16"/>
          <w:szCs w:val="16"/>
        </w:rPr>
        <w:t>o rozpatrywaniu reklamacji przez podmioty rynku finansowego</w:t>
      </w:r>
      <w:r w:rsidR="00F039BA" w:rsidRPr="00323B58">
        <w:rPr>
          <w:rFonts w:ascii="Calibri" w:hAnsi="Calibri" w:cs="Arial"/>
          <w:sz w:val="16"/>
          <w:szCs w:val="16"/>
        </w:rPr>
        <w:t xml:space="preserve">, </w:t>
      </w:r>
      <w:r w:rsidR="00B86406" w:rsidRPr="00323B58">
        <w:rPr>
          <w:rFonts w:ascii="Calibri" w:hAnsi="Calibri" w:cs="Arial"/>
          <w:sz w:val="16"/>
          <w:szCs w:val="16"/>
        </w:rPr>
        <w:t>o Rzeczniku Finansowym</w:t>
      </w:r>
      <w:r w:rsidR="00F039BA" w:rsidRPr="00323B58">
        <w:rPr>
          <w:rFonts w:ascii="Calibri" w:hAnsi="Calibri" w:cs="Arial"/>
          <w:sz w:val="16"/>
          <w:szCs w:val="16"/>
        </w:rPr>
        <w:t xml:space="preserve"> i o Funduszu Edukacji Finansowej</w:t>
      </w:r>
      <w:r w:rsidR="006318DD" w:rsidRPr="00323B58">
        <w:rPr>
          <w:rFonts w:ascii="Calibri" w:hAnsi="Calibri" w:cs="Arial"/>
          <w:sz w:val="16"/>
          <w:szCs w:val="16"/>
        </w:rPr>
        <w:t>;</w:t>
      </w:r>
    </w:p>
    <w:p w14:paraId="4A4970CE" w14:textId="5F4E3FBD" w:rsidR="00D5048A" w:rsidRPr="00323B58" w:rsidRDefault="00961FF6" w:rsidP="00507765">
      <w:pPr>
        <w:pStyle w:val="Tekstpodstawowy"/>
        <w:widowControl w:val="0"/>
        <w:numPr>
          <w:ilvl w:val="0"/>
          <w:numId w:val="7"/>
        </w:numPr>
        <w:spacing w:after="0"/>
        <w:jc w:val="left"/>
        <w:rPr>
          <w:rFonts w:ascii="Calibri" w:hAnsi="Calibri" w:cs="Arial"/>
          <w:szCs w:val="16"/>
        </w:rPr>
      </w:pPr>
      <w:r w:rsidRPr="00323B58">
        <w:rPr>
          <w:rFonts w:ascii="Calibri" w:hAnsi="Calibri" w:cs="Arial"/>
          <w:sz w:val="16"/>
          <w:szCs w:val="16"/>
        </w:rPr>
        <w:t>ustawa o ochronie praw lokatorów, mieszkaniowym</w:t>
      </w:r>
      <w:r w:rsidRPr="00323B58">
        <w:rPr>
          <w:rFonts w:asciiTheme="minorHAnsi" w:hAnsiTheme="minorHAnsi" w:cstheme="minorHAnsi"/>
          <w:szCs w:val="16"/>
        </w:rPr>
        <w:t xml:space="preserve"> </w:t>
      </w:r>
      <w:r w:rsidRPr="00323B58">
        <w:rPr>
          <w:rFonts w:ascii="Calibri" w:hAnsi="Calibri" w:cs="Arial"/>
          <w:sz w:val="16"/>
          <w:szCs w:val="16"/>
        </w:rPr>
        <w:t>zasobie gminy i o zmianie Kodeksu cywilnego</w:t>
      </w:r>
      <w:r w:rsidR="006318DD" w:rsidRPr="00323B58">
        <w:rPr>
          <w:rFonts w:ascii="Calibri" w:hAnsi="Calibri" w:cs="Arial"/>
          <w:sz w:val="16"/>
          <w:szCs w:val="16"/>
        </w:rPr>
        <w:t>;</w:t>
      </w:r>
    </w:p>
    <w:p w14:paraId="6AB71041" w14:textId="0D7B5E73" w:rsidR="00843E0D" w:rsidRPr="00323B58" w:rsidRDefault="007B61BF" w:rsidP="00507765">
      <w:pPr>
        <w:jc w:val="left"/>
        <w:rPr>
          <w:rFonts w:asciiTheme="minorHAnsi" w:hAnsiTheme="minorHAnsi" w:cstheme="minorHAnsi"/>
          <w:szCs w:val="16"/>
        </w:rPr>
      </w:pPr>
      <w:r w:rsidRPr="00323B58">
        <w:rPr>
          <w:rFonts w:asciiTheme="minorHAnsi" w:hAnsiTheme="minorHAnsi" w:cstheme="minorHAnsi"/>
          <w:szCs w:val="16"/>
        </w:rPr>
        <w:t xml:space="preserve">z późniejszymi zmianami, oraz </w:t>
      </w:r>
      <w:r w:rsidR="00215CFE" w:rsidRPr="00323B58">
        <w:rPr>
          <w:rFonts w:asciiTheme="minorHAnsi" w:hAnsiTheme="minorHAnsi" w:cstheme="minorHAnsi"/>
          <w:szCs w:val="16"/>
        </w:rPr>
        <w:t xml:space="preserve">inne </w:t>
      </w:r>
      <w:r w:rsidR="00B91459" w:rsidRPr="00323B58">
        <w:rPr>
          <w:rFonts w:asciiTheme="minorHAnsi" w:hAnsiTheme="minorHAnsi" w:cstheme="minorHAnsi"/>
          <w:szCs w:val="16"/>
        </w:rPr>
        <w:t>właściwe, powszechnie obowiązujące przepisy prawa</w:t>
      </w:r>
      <w:r w:rsidR="00215CFE" w:rsidRPr="00323B58">
        <w:rPr>
          <w:rFonts w:asciiTheme="minorHAnsi" w:hAnsiTheme="minorHAnsi" w:cstheme="minorHAnsi"/>
          <w:szCs w:val="16"/>
        </w:rPr>
        <w:t>.</w:t>
      </w:r>
    </w:p>
    <w:p w14:paraId="262BE54C" w14:textId="77777777" w:rsidR="00830A58" w:rsidRPr="005D3E39" w:rsidRDefault="00830A58" w:rsidP="0061270B">
      <w:pPr>
        <w:jc w:val="center"/>
        <w:rPr>
          <w:rFonts w:asciiTheme="minorHAnsi" w:hAnsiTheme="minorHAnsi" w:cstheme="minorHAnsi"/>
          <w:szCs w:val="16"/>
        </w:rPr>
      </w:pPr>
    </w:p>
    <w:p w14:paraId="52821D0D" w14:textId="4DF4BDEC" w:rsidR="009A6C22" w:rsidRPr="005D3E39" w:rsidRDefault="002A3703" w:rsidP="0061270B">
      <w:pPr>
        <w:pStyle w:val="Nagwek1"/>
        <w:spacing w:before="0" w:after="120"/>
        <w:jc w:val="center"/>
        <w:rPr>
          <w:rFonts w:ascii="Calibri" w:hAnsi="Calibri"/>
          <w:bCs w:val="0"/>
          <w:color w:val="008364"/>
          <w:kern w:val="28"/>
          <w:sz w:val="16"/>
          <w:szCs w:val="16"/>
        </w:rPr>
      </w:pPr>
      <w:bookmarkStart w:id="69" w:name="_Toc135321757"/>
      <w:r w:rsidRPr="005D3E39">
        <w:rPr>
          <w:rFonts w:ascii="Calibri" w:hAnsi="Calibri"/>
          <w:bCs w:val="0"/>
          <w:color w:val="008364"/>
          <w:kern w:val="28"/>
          <w:sz w:val="16"/>
          <w:szCs w:val="16"/>
        </w:rPr>
        <w:t>Rozdział 8  Słowniczek</w:t>
      </w:r>
      <w:bookmarkEnd w:id="69"/>
    </w:p>
    <w:p w14:paraId="64A1667E" w14:textId="1A847AAF" w:rsidR="009A6C22" w:rsidRPr="005D3E39" w:rsidRDefault="009A6C22" w:rsidP="00507765">
      <w:pPr>
        <w:pStyle w:val="Tekstpodstawowy"/>
        <w:widowControl w:val="0"/>
        <w:numPr>
          <w:ilvl w:val="0"/>
          <w:numId w:val="84"/>
        </w:numPr>
        <w:spacing w:after="0"/>
        <w:jc w:val="left"/>
        <w:rPr>
          <w:rFonts w:ascii="Calibri" w:hAnsi="Calibri" w:cs="Arial"/>
          <w:b/>
          <w:sz w:val="16"/>
          <w:szCs w:val="16"/>
        </w:rPr>
      </w:pPr>
      <w:r w:rsidRPr="005D3E39">
        <w:rPr>
          <w:rFonts w:ascii="Calibri" w:hAnsi="Calibri" w:cs="Arial"/>
          <w:b/>
          <w:color w:val="008364"/>
          <w:sz w:val="16"/>
          <w:szCs w:val="16"/>
        </w:rPr>
        <w:t>Bank</w:t>
      </w:r>
      <w:r w:rsidR="002050E9" w:rsidRPr="005D3E39">
        <w:rPr>
          <w:rFonts w:ascii="Calibri" w:hAnsi="Calibri" w:cs="Arial"/>
          <w:b/>
          <w:color w:val="008364"/>
          <w:sz w:val="16"/>
          <w:szCs w:val="16"/>
        </w:rPr>
        <w:t xml:space="preserve"> (My)</w:t>
      </w:r>
      <w:r w:rsidRPr="005D3E39">
        <w:rPr>
          <w:rFonts w:ascii="Calibri" w:hAnsi="Calibri" w:cs="Arial"/>
          <w:b/>
          <w:color w:val="008364"/>
          <w:sz w:val="16"/>
          <w:szCs w:val="16"/>
        </w:rPr>
        <w:t xml:space="preserve"> </w:t>
      </w:r>
      <w:r w:rsidRPr="005D3E39">
        <w:rPr>
          <w:rFonts w:ascii="Calibri" w:hAnsi="Calibri" w:cs="Arial"/>
          <w:sz w:val="16"/>
          <w:szCs w:val="16"/>
        </w:rPr>
        <w:t>–</w:t>
      </w:r>
      <w:r w:rsidRPr="005D3E39">
        <w:rPr>
          <w:rFonts w:ascii="Calibri" w:hAnsi="Calibri" w:cs="Arial"/>
          <w:b/>
          <w:sz w:val="16"/>
          <w:szCs w:val="16"/>
        </w:rPr>
        <w:t xml:space="preserve"> </w:t>
      </w:r>
      <w:r w:rsidRPr="005D3E39">
        <w:rPr>
          <w:rFonts w:ascii="Calibri" w:hAnsi="Calibri" w:cs="Arial"/>
          <w:sz w:val="16"/>
          <w:szCs w:val="16"/>
        </w:rPr>
        <w:t xml:space="preserve">Bank </w:t>
      </w:r>
      <w:r w:rsidR="00323B58" w:rsidRPr="005D3E39">
        <w:rPr>
          <w:rFonts w:ascii="Calibri" w:hAnsi="Calibri" w:cs="Arial"/>
          <w:sz w:val="16"/>
          <w:szCs w:val="16"/>
        </w:rPr>
        <w:t>Spółdzielczy w Sędziszowie Młp.</w:t>
      </w:r>
    </w:p>
    <w:p w14:paraId="23BABBEB" w14:textId="68DBEF60" w:rsidR="009A6C22" w:rsidRPr="005D3E39" w:rsidRDefault="00B12406" w:rsidP="00507765">
      <w:pPr>
        <w:pStyle w:val="Tekstpodstawowy"/>
        <w:widowControl w:val="0"/>
        <w:numPr>
          <w:ilvl w:val="0"/>
          <w:numId w:val="84"/>
        </w:numPr>
        <w:spacing w:after="0"/>
        <w:ind w:left="448" w:hanging="164"/>
        <w:jc w:val="left"/>
        <w:rPr>
          <w:rFonts w:ascii="Calibri" w:hAnsi="Calibri" w:cs="Arial"/>
          <w:sz w:val="16"/>
          <w:szCs w:val="16"/>
        </w:rPr>
      </w:pPr>
      <w:r w:rsidRPr="005D3E39">
        <w:rPr>
          <w:rFonts w:ascii="Calibri" w:hAnsi="Calibri" w:cs="Arial"/>
          <w:b/>
          <w:color w:val="008364"/>
          <w:sz w:val="16"/>
          <w:szCs w:val="16"/>
        </w:rPr>
        <w:t xml:space="preserve"> </w:t>
      </w:r>
      <w:r w:rsidR="003D3A79" w:rsidRPr="005D3E39">
        <w:rPr>
          <w:rFonts w:ascii="Calibri" w:hAnsi="Calibri" w:cs="Arial"/>
          <w:b/>
          <w:color w:val="008364"/>
          <w:sz w:val="16"/>
          <w:szCs w:val="16"/>
        </w:rPr>
        <w:t xml:space="preserve">  </w:t>
      </w:r>
      <w:r w:rsidR="009A6C22" w:rsidRPr="005D3E39">
        <w:rPr>
          <w:rFonts w:ascii="Calibri" w:hAnsi="Calibri" w:cs="Arial"/>
          <w:b/>
          <w:color w:val="008364"/>
          <w:sz w:val="16"/>
          <w:szCs w:val="16"/>
        </w:rPr>
        <w:t xml:space="preserve">inwestor zastępczy </w:t>
      </w:r>
      <w:r w:rsidR="009A6C22" w:rsidRPr="005D3E39">
        <w:rPr>
          <w:rFonts w:ascii="Calibri" w:hAnsi="Calibri" w:cs="Arial"/>
          <w:sz w:val="16"/>
          <w:szCs w:val="16"/>
        </w:rPr>
        <w:t>–</w:t>
      </w:r>
      <w:r w:rsidR="009A6C22" w:rsidRPr="005D3E39">
        <w:rPr>
          <w:rFonts w:ascii="Calibri" w:hAnsi="Calibri" w:cs="Arial"/>
          <w:b/>
          <w:sz w:val="16"/>
          <w:szCs w:val="16"/>
        </w:rPr>
        <w:t xml:space="preserve"> </w:t>
      </w:r>
      <w:r w:rsidR="009A6C22" w:rsidRPr="005D3E39">
        <w:rPr>
          <w:rFonts w:ascii="Calibri" w:hAnsi="Calibri" w:cs="Arial"/>
          <w:sz w:val="16"/>
          <w:szCs w:val="16"/>
        </w:rPr>
        <w:t xml:space="preserve">podmiot prowadzący inwestycję </w:t>
      </w:r>
      <w:r w:rsidR="009A6C22" w:rsidRPr="005D3E39">
        <w:rPr>
          <w:rFonts w:ascii="Calibri" w:hAnsi="Calibri" w:cs="Arial"/>
          <w:sz w:val="16"/>
          <w:szCs w:val="16"/>
        </w:rPr>
        <w:br/>
        <w:t xml:space="preserve">   w  </w:t>
      </w:r>
      <w:r w:rsidR="004C624B" w:rsidRPr="005D3E39">
        <w:rPr>
          <w:rFonts w:ascii="Calibri" w:hAnsi="Calibri" w:cs="Arial"/>
          <w:sz w:val="16"/>
          <w:szCs w:val="16"/>
        </w:rPr>
        <w:t xml:space="preserve">Twoim </w:t>
      </w:r>
      <w:r w:rsidR="009A6C22" w:rsidRPr="005D3E39">
        <w:rPr>
          <w:rFonts w:ascii="Calibri" w:hAnsi="Calibri" w:cs="Arial"/>
          <w:sz w:val="16"/>
          <w:szCs w:val="16"/>
        </w:rPr>
        <w:t>zastępstwie, np.</w:t>
      </w:r>
      <w:r w:rsidR="009A6C22" w:rsidRPr="005D3E39">
        <w:rPr>
          <w:rFonts w:ascii="Calibri" w:hAnsi="Calibri" w:cs="Arial"/>
          <w:b/>
          <w:sz w:val="16"/>
          <w:szCs w:val="16"/>
        </w:rPr>
        <w:t xml:space="preserve"> </w:t>
      </w:r>
      <w:r w:rsidR="009A6C22" w:rsidRPr="005D3E39">
        <w:rPr>
          <w:rFonts w:ascii="Calibri" w:hAnsi="Calibri" w:cs="Arial"/>
          <w:sz w:val="16"/>
          <w:szCs w:val="16"/>
        </w:rPr>
        <w:t>deweloper;</w:t>
      </w:r>
    </w:p>
    <w:p w14:paraId="0702EB40" w14:textId="77777777" w:rsidR="009A6C22" w:rsidRPr="005D3E39" w:rsidRDefault="009A6C22" w:rsidP="00507765">
      <w:pPr>
        <w:pStyle w:val="Tekstpodstawowy"/>
        <w:widowControl w:val="0"/>
        <w:numPr>
          <w:ilvl w:val="0"/>
          <w:numId w:val="84"/>
        </w:numPr>
        <w:spacing w:after="0"/>
        <w:jc w:val="left"/>
        <w:rPr>
          <w:rFonts w:ascii="Calibri" w:hAnsi="Calibri" w:cs="Arial"/>
          <w:sz w:val="16"/>
          <w:szCs w:val="16"/>
        </w:rPr>
      </w:pPr>
      <w:r w:rsidRPr="005D3E39">
        <w:rPr>
          <w:rFonts w:ascii="Calibri" w:hAnsi="Calibri" w:cs="Arial"/>
          <w:b/>
          <w:color w:val="008364"/>
          <w:sz w:val="16"/>
          <w:szCs w:val="16"/>
        </w:rPr>
        <w:t xml:space="preserve">karencja </w:t>
      </w:r>
      <w:r w:rsidRPr="005D3E39">
        <w:rPr>
          <w:rFonts w:ascii="Calibri" w:hAnsi="Calibri" w:cs="Arial"/>
          <w:color w:val="008364"/>
          <w:sz w:val="16"/>
          <w:szCs w:val="16"/>
        </w:rPr>
        <w:t>–</w:t>
      </w:r>
      <w:r w:rsidRPr="005D3E39">
        <w:rPr>
          <w:rFonts w:ascii="Calibri" w:hAnsi="Calibri" w:cs="Arial"/>
          <w:b/>
          <w:sz w:val="16"/>
          <w:szCs w:val="16"/>
        </w:rPr>
        <w:t xml:space="preserve"> </w:t>
      </w:r>
      <w:r w:rsidRPr="005D3E39">
        <w:rPr>
          <w:rFonts w:ascii="Calibri" w:hAnsi="Calibri" w:cs="Arial"/>
          <w:sz w:val="16"/>
          <w:szCs w:val="16"/>
        </w:rPr>
        <w:t>okres od dnia wypłaty kredytu lub pierwszej transzy kredytu do określonego w Umowie kredytu terminu spłaty pierwszej raty kapitałowo-odsetkowej kredytu wynoszący maksymalnie 24 miesiące z możliwością wydłużenia okresu do 36 miesięcy w uzasadnionych przypadkach;</w:t>
      </w:r>
    </w:p>
    <w:p w14:paraId="1607A109" w14:textId="7E7DC6BA" w:rsidR="009A6C22" w:rsidRPr="00323B58" w:rsidRDefault="009A6C22" w:rsidP="00507765">
      <w:pPr>
        <w:pStyle w:val="Tekstpodstawowy"/>
        <w:widowControl w:val="0"/>
        <w:numPr>
          <w:ilvl w:val="0"/>
          <w:numId w:val="84"/>
        </w:numPr>
        <w:spacing w:after="0"/>
        <w:jc w:val="left"/>
        <w:rPr>
          <w:rFonts w:ascii="Calibri" w:hAnsi="Calibri" w:cs="Arial"/>
          <w:sz w:val="16"/>
          <w:szCs w:val="16"/>
        </w:rPr>
      </w:pPr>
      <w:r w:rsidRPr="005D3E39">
        <w:rPr>
          <w:rFonts w:ascii="Calibri" w:hAnsi="Calibri" w:cs="Arial"/>
          <w:b/>
          <w:color w:val="008364"/>
          <w:sz w:val="16"/>
          <w:szCs w:val="16"/>
        </w:rPr>
        <w:t>kontrola inwestycji (inspekcja)</w:t>
      </w:r>
      <w:r w:rsidRPr="005D3E39">
        <w:rPr>
          <w:rFonts w:ascii="Calibri" w:hAnsi="Calibri" w:cs="Arial"/>
          <w:sz w:val="16"/>
          <w:szCs w:val="16"/>
        </w:rPr>
        <w:t xml:space="preserve"> – opinia o przedmiocie kredytowania wykonana przez rzeczoznawcę majątkowego, wpisanego na listę </w:t>
      </w:r>
      <w:r w:rsidR="002D20B4" w:rsidRPr="005D3E39">
        <w:rPr>
          <w:rFonts w:ascii="Calibri" w:hAnsi="Calibri" w:cs="Arial"/>
          <w:sz w:val="16"/>
          <w:szCs w:val="16"/>
        </w:rPr>
        <w:t xml:space="preserve"> rzeczoznawców majątkowych preferowanych przez Bank dostępnej na stronach internetowych: www.pfsrm.pl, www.zbp</w:t>
      </w:r>
      <w:r w:rsidR="002D20B4" w:rsidRPr="00323B58">
        <w:rPr>
          <w:rFonts w:ascii="Calibri" w:hAnsi="Calibri" w:cs="Arial"/>
          <w:sz w:val="16"/>
          <w:szCs w:val="16"/>
        </w:rPr>
        <w:t>.pl</w:t>
      </w:r>
      <w:r w:rsidRPr="00323B58">
        <w:rPr>
          <w:rFonts w:ascii="Calibri" w:hAnsi="Calibri" w:cs="Arial"/>
          <w:sz w:val="16"/>
          <w:szCs w:val="16"/>
        </w:rPr>
        <w:t xml:space="preserve"> lub </w:t>
      </w:r>
      <w:r w:rsidR="004C624B" w:rsidRPr="00323B58">
        <w:rPr>
          <w:rFonts w:ascii="Calibri" w:hAnsi="Calibri" w:cs="Arial"/>
          <w:sz w:val="16"/>
          <w:szCs w:val="16"/>
        </w:rPr>
        <w:t xml:space="preserve">naszego </w:t>
      </w:r>
      <w:r w:rsidRPr="00323B58">
        <w:rPr>
          <w:rFonts w:ascii="Calibri" w:hAnsi="Calibri" w:cs="Arial"/>
          <w:sz w:val="16"/>
          <w:szCs w:val="16"/>
        </w:rPr>
        <w:t>pracownika na podstawie osobistej inspekcji nieruchomości oraz stosownej do tego analizy;</w:t>
      </w:r>
    </w:p>
    <w:p w14:paraId="2CB4A97E" w14:textId="2731C77F" w:rsidR="009A6C22" w:rsidRPr="00323B58" w:rsidRDefault="009A6C22" w:rsidP="00507765">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 xml:space="preserve">kredyt </w:t>
      </w:r>
      <w:r w:rsidRPr="00323B58">
        <w:rPr>
          <w:rFonts w:ascii="Calibri" w:hAnsi="Calibri" w:cs="Arial"/>
          <w:color w:val="008364"/>
          <w:sz w:val="16"/>
          <w:szCs w:val="16"/>
        </w:rPr>
        <w:t>–</w:t>
      </w:r>
      <w:r w:rsidRPr="00323B58">
        <w:rPr>
          <w:rFonts w:ascii="Calibri" w:hAnsi="Calibri" w:cs="Arial"/>
          <w:b/>
          <w:sz w:val="16"/>
          <w:szCs w:val="16"/>
        </w:rPr>
        <w:t xml:space="preserve"> </w:t>
      </w:r>
      <w:r w:rsidRPr="00323B58">
        <w:rPr>
          <w:rFonts w:ascii="Calibri" w:hAnsi="Calibri" w:cs="Arial"/>
          <w:sz w:val="16"/>
          <w:szCs w:val="16"/>
        </w:rPr>
        <w:t>każda transakcja obciążona ryzykiem kredytowym, objęta Regulaminem, tj. każdy kredyt hipoteczny dla klientów indywidualnych znajdujący się w</w:t>
      </w:r>
      <w:r w:rsidR="004C624B" w:rsidRPr="00323B58">
        <w:rPr>
          <w:rFonts w:ascii="Calibri" w:hAnsi="Calibri" w:cs="Arial"/>
          <w:sz w:val="16"/>
          <w:szCs w:val="16"/>
        </w:rPr>
        <w:t xml:space="preserve"> naszej</w:t>
      </w:r>
      <w:r w:rsidRPr="00323B58">
        <w:rPr>
          <w:rFonts w:ascii="Calibri" w:hAnsi="Calibri" w:cs="Arial"/>
          <w:sz w:val="16"/>
          <w:szCs w:val="16"/>
        </w:rPr>
        <w:t xml:space="preserve"> ofercie bądź obsłudze</w:t>
      </w:r>
      <w:r w:rsidR="00E96F5E" w:rsidRPr="00323B58">
        <w:rPr>
          <w:rFonts w:ascii="Calibri" w:hAnsi="Calibri" w:cs="Arial"/>
          <w:sz w:val="16"/>
          <w:szCs w:val="16"/>
        </w:rPr>
        <w:t>;</w:t>
      </w:r>
    </w:p>
    <w:p w14:paraId="29D72496" w14:textId="1D2C6552" w:rsidR="009A6C22" w:rsidRPr="00323B58" w:rsidRDefault="009A6C22" w:rsidP="00507765">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 xml:space="preserve">Kredytobiorca </w:t>
      </w:r>
      <w:r w:rsidR="004C624B" w:rsidRPr="00323B58">
        <w:rPr>
          <w:rFonts w:ascii="Calibri" w:hAnsi="Calibri" w:cs="Arial"/>
          <w:b/>
          <w:color w:val="008364"/>
          <w:sz w:val="16"/>
          <w:szCs w:val="16"/>
        </w:rPr>
        <w:t xml:space="preserve"> (Ty)</w:t>
      </w:r>
      <w:r w:rsidRPr="00323B58">
        <w:rPr>
          <w:rFonts w:ascii="Calibri" w:hAnsi="Calibri" w:cs="Arial"/>
          <w:sz w:val="16"/>
          <w:szCs w:val="16"/>
        </w:rPr>
        <w:t>– osoba fizyczna posiadająca pełną zdolność do czynności prawnych, która zawarła z </w:t>
      </w:r>
      <w:r w:rsidR="004C624B" w:rsidRPr="00323B58">
        <w:rPr>
          <w:rFonts w:ascii="Calibri" w:hAnsi="Calibri" w:cs="Arial"/>
          <w:sz w:val="16"/>
          <w:szCs w:val="16"/>
        </w:rPr>
        <w:t xml:space="preserve">nami </w:t>
      </w:r>
      <w:r w:rsidRPr="00323B58">
        <w:rPr>
          <w:rFonts w:ascii="Calibri" w:hAnsi="Calibri" w:cs="Arial"/>
          <w:sz w:val="16"/>
          <w:szCs w:val="16"/>
        </w:rPr>
        <w:t>Umowę kredytu;</w:t>
      </w:r>
    </w:p>
    <w:p w14:paraId="3DA351DA" w14:textId="77777777" w:rsidR="009A6C22" w:rsidRPr="00323B58" w:rsidRDefault="009A6C22" w:rsidP="00507765">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LTV (Loan to Value)</w:t>
      </w:r>
      <w:r w:rsidRPr="00323B58">
        <w:rPr>
          <w:rFonts w:ascii="Calibri" w:hAnsi="Calibri" w:cs="Arial"/>
          <w:sz w:val="16"/>
          <w:szCs w:val="16"/>
        </w:rPr>
        <w:t xml:space="preserve"> – </w:t>
      </w:r>
      <w:r w:rsidRPr="00323B58">
        <w:rPr>
          <w:rFonts w:ascii="Calibri" w:hAnsi="Calibri"/>
          <w:sz w:val="16"/>
          <w:szCs w:val="16"/>
        </w:rPr>
        <w:t>wskaźnik wyrażający stosunek wartości ekspozycji kredytowej do wartości nieruchomości</w:t>
      </w:r>
      <w:r w:rsidRPr="00323B58">
        <w:rPr>
          <w:rFonts w:ascii="Calibri" w:hAnsi="Calibri" w:cs="Arial"/>
          <w:sz w:val="16"/>
          <w:szCs w:val="16"/>
        </w:rPr>
        <w:t xml:space="preserve">; </w:t>
      </w:r>
    </w:p>
    <w:p w14:paraId="3D87FD59" w14:textId="2D1D9062" w:rsidR="009A6C22" w:rsidRPr="00323B58" w:rsidRDefault="009A6C22" w:rsidP="00507765">
      <w:pPr>
        <w:pStyle w:val="Akapitzlist"/>
        <w:numPr>
          <w:ilvl w:val="0"/>
          <w:numId w:val="84"/>
        </w:numPr>
        <w:jc w:val="left"/>
        <w:rPr>
          <w:rFonts w:ascii="Calibri" w:hAnsi="Calibri" w:cs="Arial"/>
          <w:szCs w:val="16"/>
        </w:rPr>
      </w:pPr>
      <w:r w:rsidRPr="00323B58">
        <w:rPr>
          <w:rFonts w:ascii="Calibri" w:hAnsi="Calibri" w:cs="Arial"/>
          <w:b/>
          <w:color w:val="008364"/>
          <w:szCs w:val="16"/>
        </w:rPr>
        <w:t>marża</w:t>
      </w:r>
      <w:r w:rsidRPr="00323B58">
        <w:rPr>
          <w:rFonts w:ascii="Calibri" w:hAnsi="Calibri" w:cs="Arial"/>
          <w:szCs w:val="16"/>
        </w:rPr>
        <w:t xml:space="preserve"> – stała wartość wyrażona w punktach procentowych</w:t>
      </w:r>
      <w:r w:rsidR="00B12406" w:rsidRPr="00323B58">
        <w:rPr>
          <w:rFonts w:ascii="Calibri" w:hAnsi="Calibri" w:cs="Arial"/>
          <w:szCs w:val="16"/>
        </w:rPr>
        <w:t>, która jest</w:t>
      </w:r>
      <w:r w:rsidRPr="00323B58">
        <w:rPr>
          <w:rFonts w:ascii="Calibri" w:hAnsi="Calibri" w:cs="Arial"/>
          <w:szCs w:val="16"/>
        </w:rPr>
        <w:t xml:space="preserve"> określona w Umowie kredytu; </w:t>
      </w:r>
    </w:p>
    <w:p w14:paraId="250F216A" w14:textId="77777777" w:rsidR="009A6C22" w:rsidRPr="00323B58" w:rsidRDefault="009A6C22" w:rsidP="00507765">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modernizacja</w:t>
      </w:r>
      <w:r w:rsidRPr="00323B58">
        <w:rPr>
          <w:rFonts w:ascii="Calibri" w:hAnsi="Calibri" w:cs="Arial"/>
          <w:b/>
          <w:sz w:val="16"/>
          <w:szCs w:val="16"/>
        </w:rPr>
        <w:t xml:space="preserve"> </w:t>
      </w:r>
      <w:r w:rsidRPr="00323B58">
        <w:rPr>
          <w:rFonts w:ascii="Calibri" w:hAnsi="Calibri" w:cs="Arial"/>
          <w:sz w:val="16"/>
          <w:szCs w:val="16"/>
        </w:rPr>
        <w:t>–</w:t>
      </w:r>
      <w:r w:rsidRPr="00323B58">
        <w:rPr>
          <w:rFonts w:ascii="Calibri" w:hAnsi="Calibri" w:cs="Arial"/>
          <w:b/>
          <w:sz w:val="16"/>
          <w:szCs w:val="16"/>
        </w:rPr>
        <w:t xml:space="preserve"> </w:t>
      </w:r>
      <w:r w:rsidRPr="00323B58">
        <w:rPr>
          <w:rFonts w:ascii="Calibri" w:hAnsi="Calibri" w:cs="Arial"/>
          <w:sz w:val="16"/>
          <w:szCs w:val="16"/>
        </w:rPr>
        <w:t>trwałe ulepszenie, unowocześnienie, istniejącego budynku lub lokalu, przez co zwiększa się jego wartość użytkowa;</w:t>
      </w:r>
    </w:p>
    <w:p w14:paraId="5081B06E" w14:textId="272B6AD5" w:rsidR="009A6C22" w:rsidRPr="00323B58" w:rsidRDefault="009A6C22" w:rsidP="00507765">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 xml:space="preserve">nieruchomość </w:t>
      </w:r>
      <w:r w:rsidRPr="00323B58">
        <w:rPr>
          <w:rFonts w:ascii="Calibri" w:hAnsi="Calibri" w:cs="Arial"/>
          <w:sz w:val="16"/>
          <w:szCs w:val="16"/>
        </w:rPr>
        <w:t>–</w:t>
      </w:r>
      <w:r w:rsidRPr="00323B58">
        <w:rPr>
          <w:rFonts w:ascii="Calibri" w:hAnsi="Calibri" w:cs="Arial"/>
          <w:b/>
          <w:sz w:val="16"/>
          <w:szCs w:val="16"/>
        </w:rPr>
        <w:t xml:space="preserve">  </w:t>
      </w:r>
      <w:r w:rsidRPr="00323B58">
        <w:rPr>
          <w:rFonts w:ascii="Calibri" w:hAnsi="Calibri" w:cs="Arial"/>
          <w:sz w:val="16"/>
          <w:szCs w:val="16"/>
        </w:rPr>
        <w:t xml:space="preserve">działka gruntu zabudowana lub mająca zostać zabudowana domem jednorodzinnym (działka budowlana), dom jednorodzinny stanowiący odrębny od gruntu przedmiot własności lub będący przedmiotem spółdzielczego własnościowego prawa, lokal mieszkalny stanowiący odrębną własność lub będący przedmiotem spółdzielczego własnościowego prawa; </w:t>
      </w:r>
    </w:p>
    <w:p w14:paraId="1A5A4C65" w14:textId="56003460" w:rsidR="009A6C22" w:rsidRPr="00323B58" w:rsidRDefault="009A6C22" w:rsidP="00507765">
      <w:pPr>
        <w:pStyle w:val="Tekstpodstawowy"/>
        <w:widowControl w:val="0"/>
        <w:numPr>
          <w:ilvl w:val="0"/>
          <w:numId w:val="84"/>
        </w:numPr>
        <w:spacing w:after="0"/>
        <w:jc w:val="left"/>
        <w:rPr>
          <w:rFonts w:ascii="Calibri" w:hAnsi="Calibri" w:cs="Arial"/>
          <w:b/>
          <w:sz w:val="16"/>
          <w:szCs w:val="16"/>
        </w:rPr>
      </w:pPr>
      <w:r w:rsidRPr="00323B58">
        <w:rPr>
          <w:rFonts w:ascii="Calibri" w:hAnsi="Calibri" w:cs="Arial"/>
          <w:b/>
          <w:color w:val="008364"/>
          <w:sz w:val="16"/>
          <w:szCs w:val="16"/>
        </w:rPr>
        <w:t>niski wkład własny</w:t>
      </w:r>
      <w:r w:rsidRPr="00323B58">
        <w:rPr>
          <w:rFonts w:ascii="Calibri" w:hAnsi="Calibri" w:cs="Arial"/>
          <w:b/>
          <w:sz w:val="16"/>
          <w:szCs w:val="16"/>
        </w:rPr>
        <w:t xml:space="preserve"> </w:t>
      </w:r>
      <w:r w:rsidRPr="00323B58">
        <w:rPr>
          <w:rFonts w:ascii="Calibri" w:hAnsi="Calibri" w:cs="Arial"/>
          <w:sz w:val="16"/>
          <w:szCs w:val="16"/>
        </w:rPr>
        <w:t>–</w:t>
      </w:r>
      <w:r w:rsidRPr="00323B58">
        <w:rPr>
          <w:rFonts w:ascii="Calibri" w:hAnsi="Calibri" w:cs="Arial"/>
          <w:b/>
          <w:sz w:val="16"/>
          <w:szCs w:val="16"/>
        </w:rPr>
        <w:t xml:space="preserve"> </w:t>
      </w:r>
      <w:r w:rsidRPr="00323B58">
        <w:rPr>
          <w:rFonts w:ascii="Calibri" w:hAnsi="Calibri" w:cs="Arial"/>
          <w:sz w:val="16"/>
          <w:szCs w:val="16"/>
        </w:rPr>
        <w:t>różnica pomiędzy</w:t>
      </w:r>
      <w:r w:rsidR="004C624B" w:rsidRPr="00323B58">
        <w:rPr>
          <w:rFonts w:ascii="Calibri" w:hAnsi="Calibri" w:cs="Arial"/>
          <w:sz w:val="16"/>
          <w:szCs w:val="16"/>
        </w:rPr>
        <w:t xml:space="preserve"> </w:t>
      </w:r>
      <w:r w:rsidRPr="00323B58">
        <w:rPr>
          <w:rFonts w:ascii="Calibri" w:hAnsi="Calibri" w:cs="Arial"/>
          <w:sz w:val="16"/>
          <w:szCs w:val="16"/>
        </w:rPr>
        <w:t xml:space="preserve">wkładem własnym  wymaganym przez </w:t>
      </w:r>
      <w:r w:rsidR="004C624B" w:rsidRPr="00323B58">
        <w:rPr>
          <w:rFonts w:ascii="Calibri" w:hAnsi="Calibri" w:cs="Arial"/>
          <w:sz w:val="16"/>
          <w:szCs w:val="16"/>
        </w:rPr>
        <w:t>nas</w:t>
      </w:r>
      <w:r w:rsidRPr="00323B58">
        <w:rPr>
          <w:rFonts w:ascii="Calibri" w:hAnsi="Calibri" w:cs="Arial"/>
          <w:sz w:val="16"/>
          <w:szCs w:val="16"/>
        </w:rPr>
        <w:t xml:space="preserve"> a wkładem własnym wniesionym</w:t>
      </w:r>
      <w:r w:rsidR="002050E9" w:rsidRPr="00323B58">
        <w:rPr>
          <w:rFonts w:ascii="Calibri" w:hAnsi="Calibri" w:cs="Arial"/>
          <w:sz w:val="16"/>
          <w:szCs w:val="16"/>
        </w:rPr>
        <w:t xml:space="preserve"> przez Ciebie</w:t>
      </w:r>
      <w:r w:rsidRPr="00323B58">
        <w:rPr>
          <w:rFonts w:ascii="Calibri" w:hAnsi="Calibri" w:cs="Arial"/>
          <w:sz w:val="16"/>
          <w:szCs w:val="16"/>
        </w:rPr>
        <w:t xml:space="preserve">; </w:t>
      </w:r>
    </w:p>
    <w:p w14:paraId="15318FC4" w14:textId="77777777" w:rsidR="009A6C22" w:rsidRPr="00323B58" w:rsidRDefault="009A6C22" w:rsidP="00507765">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okres kredytowania</w:t>
      </w:r>
      <w:r w:rsidRPr="00323B58">
        <w:rPr>
          <w:rFonts w:ascii="Calibri" w:hAnsi="Calibri" w:cs="Arial"/>
          <w:sz w:val="16"/>
          <w:szCs w:val="16"/>
        </w:rPr>
        <w:t xml:space="preserve"> – okres liczony od dnia uruchomienia kredytu lub jego pierwszej transzy do dnia określonego w Umowie kredytu, jako ostateczny termin spłaty kredytu;</w:t>
      </w:r>
    </w:p>
    <w:p w14:paraId="26AB5273" w14:textId="0411CE9D" w:rsidR="009A6C22" w:rsidRPr="00323B58" w:rsidRDefault="009A6C22" w:rsidP="00507765">
      <w:pPr>
        <w:pStyle w:val="Tekstpodstawowy"/>
        <w:widowControl w:val="0"/>
        <w:numPr>
          <w:ilvl w:val="0"/>
          <w:numId w:val="84"/>
        </w:numPr>
        <w:spacing w:after="0"/>
        <w:jc w:val="left"/>
        <w:rPr>
          <w:rFonts w:ascii="Calibri" w:hAnsi="Calibri" w:cs="Arial"/>
          <w:color w:val="008364"/>
          <w:sz w:val="16"/>
          <w:szCs w:val="16"/>
        </w:rPr>
      </w:pPr>
      <w:r w:rsidRPr="00323B58">
        <w:rPr>
          <w:rFonts w:ascii="Calibri" w:hAnsi="Calibri" w:cs="Arial"/>
          <w:b/>
          <w:color w:val="008364"/>
          <w:sz w:val="16"/>
          <w:szCs w:val="16"/>
        </w:rPr>
        <w:t>okres wypowiedzenia Umowy kredytu</w:t>
      </w:r>
      <w:r w:rsidRPr="00323B58">
        <w:rPr>
          <w:rFonts w:ascii="Calibri" w:hAnsi="Calibri" w:cs="Arial"/>
          <w:sz w:val="16"/>
          <w:szCs w:val="16"/>
        </w:rPr>
        <w:t xml:space="preserve"> – okres liczony od dnia następnego po doręczeniu oświadczenia o wypowiedzeniu Umowy kredytu do ostatniego dnia okresu wypowiedzenia wskazanego w treści wypowiedzenia;</w:t>
      </w:r>
    </w:p>
    <w:p w14:paraId="3A2FFD1B" w14:textId="409E0212" w:rsidR="004D6F84" w:rsidRPr="00323B58" w:rsidRDefault="004D6F84" w:rsidP="004D6F84">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okresowo – stała stopa procentowa</w:t>
      </w:r>
      <w:r w:rsidRPr="00323B58">
        <w:rPr>
          <w:rFonts w:ascii="Calibri" w:hAnsi="Calibri" w:cs="Arial"/>
          <w:sz w:val="16"/>
          <w:szCs w:val="16"/>
        </w:rPr>
        <w:t xml:space="preserve"> - stopa, według której oprocentowany jest kredyt wyrażona jako stała wartość procentowa w określonym w Umowie kredytu przedziale czasu. Zasady ustalania oprocentowania okresowo – stałego kredytu oraz dokonywania zmian oprocentowania kredytu są określone w Umowie kredytu;</w:t>
      </w:r>
    </w:p>
    <w:p w14:paraId="1586CE89" w14:textId="51651DC5" w:rsidR="009A6C22" w:rsidRPr="00323B58" w:rsidRDefault="009A6C22" w:rsidP="00507765">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placówka Banku</w:t>
      </w:r>
      <w:r w:rsidRPr="00323B58">
        <w:rPr>
          <w:rFonts w:ascii="Calibri" w:hAnsi="Calibri" w:cs="Arial"/>
          <w:b/>
          <w:sz w:val="16"/>
          <w:szCs w:val="16"/>
        </w:rPr>
        <w:t xml:space="preserve"> </w:t>
      </w:r>
      <w:r w:rsidRPr="00323B58">
        <w:rPr>
          <w:rFonts w:ascii="Calibri" w:hAnsi="Calibri" w:cs="Arial"/>
          <w:sz w:val="16"/>
          <w:szCs w:val="16"/>
        </w:rPr>
        <w:t>–</w:t>
      </w:r>
      <w:r w:rsidR="00F039BA" w:rsidRPr="00323B58">
        <w:rPr>
          <w:rFonts w:ascii="Calibri" w:hAnsi="Calibri" w:cs="Arial"/>
          <w:sz w:val="16"/>
          <w:szCs w:val="16"/>
        </w:rPr>
        <w:t xml:space="preserve"> </w:t>
      </w:r>
      <w:r w:rsidR="004C624B" w:rsidRPr="00323B58">
        <w:rPr>
          <w:rFonts w:ascii="Calibri" w:hAnsi="Calibri" w:cs="Arial"/>
          <w:sz w:val="16"/>
          <w:szCs w:val="16"/>
        </w:rPr>
        <w:t xml:space="preserve">nasza </w:t>
      </w:r>
      <w:r w:rsidRPr="00323B58">
        <w:rPr>
          <w:rFonts w:ascii="Calibri" w:hAnsi="Calibri" w:cs="Arial"/>
          <w:sz w:val="16"/>
          <w:szCs w:val="16"/>
        </w:rPr>
        <w:t>jednostka organizacyjna, prowadząca bezpośrednią obsługę klient</w:t>
      </w:r>
      <w:r w:rsidR="004C624B" w:rsidRPr="00323B58">
        <w:rPr>
          <w:rFonts w:ascii="Calibri" w:hAnsi="Calibri" w:cs="Arial"/>
          <w:sz w:val="16"/>
          <w:szCs w:val="16"/>
        </w:rPr>
        <w:t>ów</w:t>
      </w:r>
      <w:r w:rsidRPr="00323B58">
        <w:rPr>
          <w:rFonts w:ascii="Calibri" w:hAnsi="Calibri" w:cs="Arial"/>
          <w:sz w:val="16"/>
          <w:szCs w:val="16"/>
        </w:rPr>
        <w:t>;</w:t>
      </w:r>
    </w:p>
    <w:p w14:paraId="6FAE1F8E" w14:textId="2A80432A" w:rsidR="009A6C22" w:rsidRPr="00323B58" w:rsidRDefault="009A6C22" w:rsidP="00507765">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 xml:space="preserve">Poręczyciel </w:t>
      </w:r>
      <w:r w:rsidRPr="00323B58">
        <w:rPr>
          <w:rFonts w:ascii="Calibri" w:hAnsi="Calibri" w:cs="Arial"/>
          <w:sz w:val="16"/>
          <w:szCs w:val="16"/>
        </w:rPr>
        <w:t>– osoba fizyczna, posiadająca pełną zdolność do czynności prawnych,</w:t>
      </w:r>
      <w:r w:rsidR="004C624B" w:rsidRPr="00323B58">
        <w:rPr>
          <w:rFonts w:ascii="Calibri" w:hAnsi="Calibri" w:cs="Arial"/>
          <w:sz w:val="16"/>
          <w:szCs w:val="16"/>
        </w:rPr>
        <w:t xml:space="preserve"> która</w:t>
      </w:r>
      <w:r w:rsidRPr="00323B58">
        <w:rPr>
          <w:rFonts w:ascii="Calibri" w:hAnsi="Calibri" w:cs="Arial"/>
          <w:sz w:val="16"/>
          <w:szCs w:val="16"/>
        </w:rPr>
        <w:t xml:space="preserve"> zobowiązuj</w:t>
      </w:r>
      <w:r w:rsidR="004C624B" w:rsidRPr="00323B58">
        <w:rPr>
          <w:rFonts w:ascii="Calibri" w:hAnsi="Calibri" w:cs="Arial"/>
          <w:sz w:val="16"/>
          <w:szCs w:val="16"/>
        </w:rPr>
        <w:t>e</w:t>
      </w:r>
      <w:r w:rsidRPr="00323B58">
        <w:rPr>
          <w:rFonts w:ascii="Calibri" w:hAnsi="Calibri" w:cs="Arial"/>
          <w:sz w:val="16"/>
          <w:szCs w:val="16"/>
        </w:rPr>
        <w:t xml:space="preserve"> się wobec </w:t>
      </w:r>
      <w:r w:rsidR="004C624B" w:rsidRPr="00323B58">
        <w:rPr>
          <w:rFonts w:ascii="Calibri" w:hAnsi="Calibri" w:cs="Arial"/>
          <w:sz w:val="16"/>
          <w:szCs w:val="16"/>
        </w:rPr>
        <w:t>nas</w:t>
      </w:r>
      <w:r w:rsidRPr="00323B58">
        <w:rPr>
          <w:rFonts w:ascii="Calibri" w:hAnsi="Calibri" w:cs="Arial"/>
          <w:sz w:val="16"/>
          <w:szCs w:val="16"/>
        </w:rPr>
        <w:t xml:space="preserve"> do </w:t>
      </w:r>
      <w:r w:rsidRPr="00323B58">
        <w:rPr>
          <w:rFonts w:ascii="Calibri" w:hAnsi="Calibri" w:cs="Arial"/>
          <w:sz w:val="16"/>
          <w:szCs w:val="16"/>
        </w:rPr>
        <w:t xml:space="preserve">spłacenia zadłużenia z tytułu Umowy Kredytu w przypadku niewykonania </w:t>
      </w:r>
      <w:r w:rsidR="004C624B" w:rsidRPr="00323B58">
        <w:rPr>
          <w:rFonts w:ascii="Calibri" w:hAnsi="Calibri" w:cs="Arial"/>
          <w:sz w:val="16"/>
          <w:szCs w:val="16"/>
        </w:rPr>
        <w:t xml:space="preserve">przez Ciebie </w:t>
      </w:r>
      <w:r w:rsidRPr="00323B58">
        <w:rPr>
          <w:rFonts w:ascii="Calibri" w:hAnsi="Calibri" w:cs="Arial"/>
          <w:sz w:val="16"/>
          <w:szCs w:val="16"/>
        </w:rPr>
        <w:t>zobowiązania;</w:t>
      </w:r>
    </w:p>
    <w:p w14:paraId="05FD76DC" w14:textId="77777777" w:rsidR="009A6C22" w:rsidRPr="00323B58" w:rsidRDefault="009A6C22" w:rsidP="00507765">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przedsięwzięcie</w:t>
      </w:r>
      <w:r w:rsidRPr="00323B58">
        <w:rPr>
          <w:rFonts w:ascii="Calibri" w:hAnsi="Calibri" w:cs="Arial"/>
          <w:sz w:val="16"/>
          <w:szCs w:val="16"/>
        </w:rPr>
        <w:t xml:space="preserve"> – budowa lub zakup domu jednorodzinnego, albo zakup lokalu mieszkalnego w budynku mieszkalnym wielorodzinnym;</w:t>
      </w:r>
    </w:p>
    <w:p w14:paraId="22EC806F" w14:textId="7B834510" w:rsidR="009A6C22" w:rsidRPr="00323B58" w:rsidRDefault="009A6C22" w:rsidP="00507765">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rachunek</w:t>
      </w:r>
      <w:r w:rsidRPr="00323B58">
        <w:rPr>
          <w:rFonts w:ascii="Calibri" w:hAnsi="Calibri" w:cs="Arial"/>
          <w:color w:val="008364"/>
          <w:sz w:val="16"/>
          <w:szCs w:val="16"/>
        </w:rPr>
        <w:t xml:space="preserve"> </w:t>
      </w:r>
      <w:r w:rsidRPr="00323B58">
        <w:rPr>
          <w:rFonts w:ascii="Calibri" w:hAnsi="Calibri" w:cs="Arial"/>
          <w:sz w:val="16"/>
          <w:szCs w:val="16"/>
        </w:rPr>
        <w:t xml:space="preserve">– wskazany w Umowie kredytu rachunek prowadzony przez </w:t>
      </w:r>
      <w:r w:rsidR="004C624B" w:rsidRPr="00323B58">
        <w:rPr>
          <w:rFonts w:ascii="Calibri" w:hAnsi="Calibri" w:cs="Arial"/>
          <w:sz w:val="16"/>
          <w:szCs w:val="16"/>
        </w:rPr>
        <w:t>nas</w:t>
      </w:r>
      <w:r w:rsidRPr="00323B58">
        <w:rPr>
          <w:rFonts w:ascii="Calibri" w:hAnsi="Calibri" w:cs="Arial"/>
          <w:sz w:val="16"/>
          <w:szCs w:val="16"/>
        </w:rPr>
        <w:t>, przeznaczony do spłaty kredytu;</w:t>
      </w:r>
    </w:p>
    <w:p w14:paraId="6607D580" w14:textId="77777777" w:rsidR="009A6C22" w:rsidRPr="00323B58" w:rsidRDefault="009A6C22" w:rsidP="00507765">
      <w:pPr>
        <w:pStyle w:val="Tekstpodstawowy"/>
        <w:widowControl w:val="0"/>
        <w:numPr>
          <w:ilvl w:val="0"/>
          <w:numId w:val="84"/>
        </w:numPr>
        <w:spacing w:after="0"/>
        <w:jc w:val="left"/>
        <w:rPr>
          <w:rFonts w:ascii="Calibri" w:hAnsi="Calibri" w:cs="Arial"/>
          <w:strike/>
          <w:sz w:val="16"/>
          <w:szCs w:val="16"/>
        </w:rPr>
      </w:pPr>
      <w:r w:rsidRPr="00323B58">
        <w:rPr>
          <w:rFonts w:ascii="Calibri" w:hAnsi="Calibri" w:cs="Arial"/>
          <w:b/>
          <w:color w:val="008364"/>
          <w:sz w:val="16"/>
          <w:szCs w:val="16"/>
        </w:rPr>
        <w:t>rata kredytu</w:t>
      </w:r>
      <w:r w:rsidRPr="00323B58">
        <w:rPr>
          <w:rFonts w:ascii="Calibri" w:hAnsi="Calibri" w:cs="Arial"/>
          <w:sz w:val="16"/>
          <w:szCs w:val="16"/>
        </w:rPr>
        <w:t xml:space="preserve"> – łączna kwota raty kapitałowej i odsetkowej przypadająca do spłaty za dany miesięczny okres rozliczeniowy lub rata odsetkowa przypadająca do spłaty za dany miesięczny okres rozliczeniowy w okresie karencji w spłacie kapitału kredytu;</w:t>
      </w:r>
    </w:p>
    <w:p w14:paraId="06AD1C46" w14:textId="52CAA2BA" w:rsidR="009A6C22" w:rsidRPr="00323B58" w:rsidRDefault="009A6C22" w:rsidP="00507765">
      <w:pPr>
        <w:pStyle w:val="Tekstpodstawowy"/>
        <w:widowControl w:val="0"/>
        <w:numPr>
          <w:ilvl w:val="0"/>
          <w:numId w:val="84"/>
        </w:numPr>
        <w:adjustRightInd w:val="0"/>
        <w:spacing w:after="0"/>
        <w:jc w:val="left"/>
        <w:textAlignment w:val="baseline"/>
        <w:rPr>
          <w:rFonts w:ascii="Calibri" w:hAnsi="Calibri"/>
          <w:sz w:val="16"/>
          <w:szCs w:val="16"/>
        </w:rPr>
      </w:pPr>
      <w:r w:rsidRPr="00323B58">
        <w:rPr>
          <w:rFonts w:ascii="Calibri" w:hAnsi="Calibri"/>
          <w:b/>
          <w:color w:val="008364"/>
          <w:sz w:val="16"/>
          <w:szCs w:val="16"/>
        </w:rPr>
        <w:t>Tabela oprocentowania</w:t>
      </w:r>
      <w:r w:rsidRPr="00323B58">
        <w:rPr>
          <w:rFonts w:ascii="Calibri" w:hAnsi="Calibri"/>
          <w:b/>
          <w:sz w:val="16"/>
          <w:szCs w:val="16"/>
        </w:rPr>
        <w:t xml:space="preserve"> </w:t>
      </w:r>
      <w:r w:rsidRPr="00323B58">
        <w:rPr>
          <w:rFonts w:ascii="Calibri" w:hAnsi="Calibri"/>
          <w:sz w:val="16"/>
          <w:szCs w:val="16"/>
        </w:rPr>
        <w:t xml:space="preserve">– Tabela oprocentowania produktów bankowych Banku </w:t>
      </w:r>
      <w:r w:rsidR="00323B58" w:rsidRPr="00323B58">
        <w:rPr>
          <w:rFonts w:ascii="Calibri" w:hAnsi="Calibri"/>
          <w:sz w:val="16"/>
          <w:szCs w:val="16"/>
        </w:rPr>
        <w:t>Spółdzielczego w Sędziszowie Młp.</w:t>
      </w:r>
    </w:p>
    <w:p w14:paraId="3A224FCB" w14:textId="6F823927" w:rsidR="009A6C22" w:rsidRPr="00323B58" w:rsidRDefault="009A6C22" w:rsidP="00507765">
      <w:pPr>
        <w:pStyle w:val="Tekstpodstawowy"/>
        <w:widowControl w:val="0"/>
        <w:numPr>
          <w:ilvl w:val="0"/>
          <w:numId w:val="84"/>
        </w:numPr>
        <w:adjustRightInd w:val="0"/>
        <w:spacing w:after="0"/>
        <w:jc w:val="left"/>
        <w:textAlignment w:val="baseline"/>
        <w:rPr>
          <w:rFonts w:ascii="Calibri" w:hAnsi="Calibri" w:cs="Arial"/>
          <w:sz w:val="16"/>
          <w:szCs w:val="16"/>
        </w:rPr>
      </w:pPr>
      <w:r w:rsidRPr="00323B58">
        <w:rPr>
          <w:rFonts w:ascii="Calibri" w:hAnsi="Calibri" w:cs="Arial"/>
          <w:b/>
          <w:color w:val="008364"/>
          <w:sz w:val="16"/>
          <w:szCs w:val="16"/>
        </w:rPr>
        <w:t>Taryfa</w:t>
      </w:r>
      <w:r w:rsidRPr="00323B58">
        <w:rPr>
          <w:rFonts w:ascii="Calibri" w:hAnsi="Calibri" w:cs="Arial"/>
          <w:b/>
          <w:sz w:val="16"/>
          <w:szCs w:val="16"/>
        </w:rPr>
        <w:t xml:space="preserve"> </w:t>
      </w:r>
      <w:r w:rsidRPr="00323B58">
        <w:rPr>
          <w:rFonts w:ascii="Calibri" w:hAnsi="Calibri" w:cs="Arial"/>
          <w:sz w:val="16"/>
          <w:szCs w:val="16"/>
        </w:rPr>
        <w:t xml:space="preserve">– Taryfa opłat i prowizji bankowych Banku </w:t>
      </w:r>
      <w:r w:rsidR="00323B58" w:rsidRPr="00323B58">
        <w:rPr>
          <w:rFonts w:ascii="Calibri" w:hAnsi="Calibri" w:cs="Arial"/>
          <w:sz w:val="16"/>
          <w:szCs w:val="16"/>
        </w:rPr>
        <w:t>Spółdzielczego w Sędziszowie Młp.</w:t>
      </w:r>
      <w:r w:rsidRPr="00323B58">
        <w:rPr>
          <w:rFonts w:ascii="Calibri" w:hAnsi="Calibri" w:cs="Arial"/>
          <w:sz w:val="16"/>
          <w:szCs w:val="16"/>
        </w:rPr>
        <w:t xml:space="preserve"> dla klientów indywidualnych;</w:t>
      </w:r>
    </w:p>
    <w:p w14:paraId="70F64F0C" w14:textId="7728A0D7" w:rsidR="004D6F84" w:rsidRPr="00323B58" w:rsidRDefault="004D6F84" w:rsidP="004D6F84">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trwały nośnik</w:t>
      </w:r>
      <w:r w:rsidRPr="00323B58">
        <w:rPr>
          <w:rFonts w:ascii="Calibri" w:hAnsi="Calibri" w:cs="Arial"/>
          <w:color w:val="008364"/>
          <w:sz w:val="16"/>
          <w:szCs w:val="16"/>
        </w:rPr>
        <w:t xml:space="preserve"> –</w:t>
      </w:r>
      <w:r w:rsidRPr="00323B58">
        <w:rPr>
          <w:rFonts w:ascii="Calibri" w:hAnsi="Calibri" w:cs="Arial"/>
          <w:sz w:val="16"/>
          <w:szCs w:val="16"/>
        </w:rPr>
        <w:t xml:space="preserve"> materiał lub urządzenie służące do przechowywania i odczytywania informacji przekazywanych Kredytobiorcy w związku z Umową o kredyt, przez czas odpowiedni do celów, jakim informacje te służą oraz pozwalające na odtworzenie tych informacji w niezmienionej postaci;</w:t>
      </w:r>
    </w:p>
    <w:p w14:paraId="4B6239B6" w14:textId="70F14351" w:rsidR="004D6F84" w:rsidRPr="00323B58" w:rsidRDefault="004D6F84" w:rsidP="004D6F84">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Umowa kredytu</w:t>
      </w:r>
      <w:r w:rsidRPr="00323B58">
        <w:rPr>
          <w:rFonts w:ascii="Calibri" w:hAnsi="Calibri" w:cs="Arial"/>
          <w:sz w:val="16"/>
          <w:szCs w:val="16"/>
        </w:rPr>
        <w:t xml:space="preserve"> – każda umowa, na podstawie której zostaje udzielony kredyt;</w:t>
      </w:r>
    </w:p>
    <w:p w14:paraId="72B0735B" w14:textId="076452B6" w:rsidR="004D6F84" w:rsidRPr="00323B58" w:rsidRDefault="004D6F84" w:rsidP="004D6F84">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wskaźnik referencyjny</w:t>
      </w:r>
      <w:r w:rsidRPr="00323B58">
        <w:rPr>
          <w:rFonts w:ascii="Calibri" w:hAnsi="Calibri" w:cs="Arial"/>
          <w:sz w:val="16"/>
          <w:szCs w:val="16"/>
        </w:rPr>
        <w:t xml:space="preserve"> – określony w Umowie kredytu, służy wraz z marżą kredytu do ustalania wysokości oprocentowania kredytu, na warunkach oraz zasadach określonych w Umowie kredytu;</w:t>
      </w:r>
    </w:p>
    <w:p w14:paraId="6CAF4A85" w14:textId="71CED906" w:rsidR="004D6F84" w:rsidRPr="00323B58" w:rsidRDefault="004D6F84" w:rsidP="002476D1">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wymagany wkład własny Kredytobiorcy</w:t>
      </w:r>
      <w:r w:rsidRPr="00323B58">
        <w:rPr>
          <w:rFonts w:ascii="Calibri" w:hAnsi="Calibri" w:cs="Arial"/>
          <w:b/>
          <w:sz w:val="16"/>
          <w:szCs w:val="16"/>
        </w:rPr>
        <w:t xml:space="preserve"> </w:t>
      </w:r>
      <w:r w:rsidRPr="00323B58">
        <w:rPr>
          <w:rFonts w:ascii="Calibri" w:hAnsi="Calibri" w:cs="Arial"/>
          <w:sz w:val="16"/>
          <w:szCs w:val="16"/>
        </w:rPr>
        <w:t>–  wyrażona kwotą pieniężną wartość Twoich środków własnych, którą w myśl naszych przepisów wewnętrznych, uznajemy za minimalny, niezbędny udział w finansowaniu transakcji będącej przedmiotem Umowy kredytu, na zasadach określonych w Umowie Kredytu;</w:t>
      </w:r>
    </w:p>
    <w:p w14:paraId="515BF896" w14:textId="27013A4B" w:rsidR="009A6C22" w:rsidRPr="00323B58" w:rsidRDefault="009A6C22" w:rsidP="00507765">
      <w:pPr>
        <w:pStyle w:val="Tekstpodstawowy"/>
        <w:widowControl w:val="0"/>
        <w:numPr>
          <w:ilvl w:val="0"/>
          <w:numId w:val="84"/>
        </w:numPr>
        <w:adjustRightInd w:val="0"/>
        <w:jc w:val="left"/>
        <w:textAlignment w:val="baseline"/>
        <w:rPr>
          <w:rFonts w:ascii="Calibri" w:hAnsi="Calibri" w:cs="Arial"/>
          <w:sz w:val="16"/>
          <w:szCs w:val="16"/>
        </w:rPr>
      </w:pPr>
      <w:r w:rsidRPr="00323B58">
        <w:rPr>
          <w:rFonts w:ascii="Calibri" w:hAnsi="Calibri" w:cs="Arial"/>
          <w:b/>
          <w:color w:val="008364"/>
          <w:sz w:val="16"/>
          <w:szCs w:val="16"/>
        </w:rPr>
        <w:t xml:space="preserve">Zakłady ubezpieczeń akceptowane przez </w:t>
      </w:r>
      <w:r w:rsidR="004C624B" w:rsidRPr="00323B58">
        <w:rPr>
          <w:rFonts w:ascii="Calibri" w:hAnsi="Calibri" w:cs="Arial"/>
          <w:b/>
          <w:color w:val="008364"/>
          <w:sz w:val="16"/>
          <w:szCs w:val="16"/>
        </w:rPr>
        <w:t>nas</w:t>
      </w:r>
      <w:r w:rsidRPr="00323B58">
        <w:rPr>
          <w:rFonts w:ascii="Calibri" w:hAnsi="Calibri" w:cs="Arial"/>
          <w:b/>
          <w:color w:val="008364"/>
          <w:sz w:val="16"/>
          <w:szCs w:val="16"/>
        </w:rPr>
        <w:t xml:space="preserve">  </w:t>
      </w:r>
      <w:r w:rsidR="00F039BA" w:rsidRPr="00323B58">
        <w:rPr>
          <w:rFonts w:ascii="Calibri" w:hAnsi="Calibri" w:cs="Arial"/>
          <w:sz w:val="16"/>
          <w:szCs w:val="16"/>
        </w:rPr>
        <w:t xml:space="preserve">–  </w:t>
      </w:r>
      <w:r w:rsidRPr="00323B58">
        <w:rPr>
          <w:rFonts w:ascii="Calibri" w:hAnsi="Calibri" w:cs="Arial"/>
          <w:sz w:val="16"/>
          <w:szCs w:val="16"/>
        </w:rPr>
        <w:t>zakłady ubezpieczeń, których ubezpieczenia są aktualnie</w:t>
      </w:r>
      <w:r w:rsidR="004C624B" w:rsidRPr="00323B58">
        <w:rPr>
          <w:rFonts w:ascii="Calibri" w:hAnsi="Calibri" w:cs="Arial"/>
          <w:sz w:val="16"/>
          <w:szCs w:val="16"/>
        </w:rPr>
        <w:t xml:space="preserve"> przez nas</w:t>
      </w:r>
      <w:r w:rsidRPr="00323B58">
        <w:rPr>
          <w:rFonts w:ascii="Calibri" w:hAnsi="Calibri" w:cs="Arial"/>
          <w:sz w:val="16"/>
          <w:szCs w:val="16"/>
        </w:rPr>
        <w:t xml:space="preserve"> akceptowane, jako zabezpieczenie</w:t>
      </w:r>
      <w:r w:rsidRPr="00323B58">
        <w:rPr>
          <w:rFonts w:ascii="Calibri" w:hAnsi="Calibri" w:cs="Arial"/>
          <w:b/>
          <w:sz w:val="16"/>
          <w:szCs w:val="16"/>
        </w:rPr>
        <w:t xml:space="preserve"> </w:t>
      </w:r>
      <w:r w:rsidR="009F4F46" w:rsidRPr="00323B58">
        <w:rPr>
          <w:rFonts w:ascii="Calibri" w:hAnsi="Calibri" w:cs="Arial"/>
          <w:sz w:val="16"/>
          <w:szCs w:val="16"/>
        </w:rPr>
        <w:t>kredytu</w:t>
      </w:r>
      <w:r w:rsidRPr="00323B58">
        <w:rPr>
          <w:rFonts w:ascii="Calibri" w:hAnsi="Calibri" w:cs="Arial"/>
          <w:sz w:val="16"/>
          <w:szCs w:val="16"/>
        </w:rPr>
        <w:t xml:space="preserve">, jeśli ubezpieczenia te są zgodne z minimalnym zakresem warunków ochrony ubezpieczeniowej </w:t>
      </w:r>
      <w:r w:rsidR="009F4F46" w:rsidRPr="00323B58">
        <w:rPr>
          <w:rFonts w:ascii="Calibri" w:hAnsi="Calibri" w:cs="Arial"/>
          <w:sz w:val="16"/>
          <w:szCs w:val="16"/>
        </w:rPr>
        <w:t xml:space="preserve">przez nas </w:t>
      </w:r>
      <w:r w:rsidRPr="00323B58">
        <w:rPr>
          <w:rFonts w:ascii="Calibri" w:hAnsi="Calibri" w:cs="Arial"/>
          <w:sz w:val="16"/>
          <w:szCs w:val="16"/>
        </w:rPr>
        <w:t>wymaganej.</w:t>
      </w:r>
      <w:r w:rsidRPr="00323B58">
        <w:rPr>
          <w:sz w:val="16"/>
          <w:szCs w:val="16"/>
        </w:rPr>
        <w:t xml:space="preserve"> </w:t>
      </w:r>
      <w:r w:rsidRPr="00323B58">
        <w:rPr>
          <w:rFonts w:ascii="Calibri" w:hAnsi="Calibri" w:cs="Arial"/>
          <w:sz w:val="16"/>
          <w:szCs w:val="16"/>
        </w:rPr>
        <w:t xml:space="preserve">Lista Zakładów Ubezpieczeń </w:t>
      </w:r>
      <w:r w:rsidR="009F4F46" w:rsidRPr="00323B58">
        <w:rPr>
          <w:rFonts w:ascii="Calibri" w:hAnsi="Calibri" w:cs="Arial"/>
          <w:sz w:val="16"/>
          <w:szCs w:val="16"/>
        </w:rPr>
        <w:t xml:space="preserve">przez nas </w:t>
      </w:r>
      <w:r w:rsidRPr="00323B58">
        <w:rPr>
          <w:rFonts w:ascii="Calibri" w:hAnsi="Calibri" w:cs="Arial"/>
          <w:sz w:val="16"/>
          <w:szCs w:val="16"/>
        </w:rPr>
        <w:t xml:space="preserve">akceptowanych nie jest tożsama z listą zakładów ubezpieczeń współpracujących z </w:t>
      </w:r>
      <w:r w:rsidR="009F4F46" w:rsidRPr="00323B58">
        <w:rPr>
          <w:rFonts w:ascii="Calibri" w:hAnsi="Calibri" w:cs="Arial"/>
          <w:sz w:val="16"/>
          <w:szCs w:val="16"/>
        </w:rPr>
        <w:t>nami</w:t>
      </w:r>
      <w:r w:rsidRPr="00323B58">
        <w:rPr>
          <w:rFonts w:ascii="Calibri" w:hAnsi="Calibri" w:cs="Arial"/>
          <w:sz w:val="16"/>
          <w:szCs w:val="16"/>
        </w:rPr>
        <w:t xml:space="preserve"> w ramach </w:t>
      </w:r>
      <w:r w:rsidR="007E7E9D" w:rsidRPr="00323B58">
        <w:rPr>
          <w:rFonts w:ascii="Calibri" w:hAnsi="Calibri" w:cs="Arial"/>
          <w:sz w:val="16"/>
          <w:szCs w:val="16"/>
        </w:rPr>
        <w:t xml:space="preserve">dostępnej u nas </w:t>
      </w:r>
      <w:r w:rsidRPr="00323B58">
        <w:rPr>
          <w:rFonts w:ascii="Calibri" w:hAnsi="Calibri" w:cs="Arial"/>
          <w:sz w:val="16"/>
          <w:szCs w:val="16"/>
        </w:rPr>
        <w:t xml:space="preserve">oferty ubezpieczeń. Lista zakładów ubezpieczeń akceptowanych przez </w:t>
      </w:r>
      <w:r w:rsidR="009F4F46" w:rsidRPr="00323B58">
        <w:rPr>
          <w:rFonts w:ascii="Calibri" w:hAnsi="Calibri" w:cs="Arial"/>
          <w:sz w:val="16"/>
          <w:szCs w:val="16"/>
        </w:rPr>
        <w:t>nas</w:t>
      </w:r>
      <w:r w:rsidRPr="00323B58">
        <w:rPr>
          <w:rFonts w:ascii="Calibri" w:hAnsi="Calibri" w:cs="Arial"/>
          <w:sz w:val="16"/>
          <w:szCs w:val="16"/>
        </w:rPr>
        <w:t xml:space="preserve"> zawiera zakłady ubezpieczeń aktualnie</w:t>
      </w:r>
      <w:r w:rsidR="00933E0C" w:rsidRPr="00323B58">
        <w:rPr>
          <w:rFonts w:ascii="Calibri" w:hAnsi="Calibri" w:cs="Arial"/>
          <w:sz w:val="16"/>
          <w:szCs w:val="16"/>
        </w:rPr>
        <w:t xml:space="preserve"> współpracujące i</w:t>
      </w:r>
      <w:r w:rsidRPr="00323B58">
        <w:rPr>
          <w:rFonts w:ascii="Calibri" w:hAnsi="Calibri" w:cs="Arial"/>
          <w:sz w:val="16"/>
          <w:szCs w:val="16"/>
        </w:rPr>
        <w:t xml:space="preserve"> niewspółpracujące z </w:t>
      </w:r>
      <w:r w:rsidR="009F4F46" w:rsidRPr="00323B58">
        <w:rPr>
          <w:rFonts w:ascii="Calibri" w:hAnsi="Calibri" w:cs="Arial"/>
          <w:sz w:val="16"/>
          <w:szCs w:val="16"/>
        </w:rPr>
        <w:t>nami</w:t>
      </w:r>
      <w:r w:rsidRPr="00323B58">
        <w:rPr>
          <w:rFonts w:ascii="Calibri" w:hAnsi="Calibri" w:cs="Arial"/>
          <w:sz w:val="16"/>
          <w:szCs w:val="16"/>
        </w:rPr>
        <w:t xml:space="preserve">. </w:t>
      </w:r>
      <w:r w:rsidR="009F4F46" w:rsidRPr="00323B58">
        <w:rPr>
          <w:rFonts w:ascii="Calibri" w:hAnsi="Calibri" w:cs="Arial"/>
          <w:sz w:val="16"/>
          <w:szCs w:val="16"/>
        </w:rPr>
        <w:t>Akceptujemy</w:t>
      </w:r>
      <w:r w:rsidRPr="00323B58">
        <w:rPr>
          <w:rFonts w:ascii="Calibri" w:hAnsi="Calibri" w:cs="Arial"/>
          <w:sz w:val="16"/>
          <w:szCs w:val="16"/>
        </w:rPr>
        <w:t xml:space="preserve"> zawarte przez </w:t>
      </w:r>
      <w:r w:rsidR="009F4F46" w:rsidRPr="00323B58">
        <w:rPr>
          <w:rFonts w:ascii="Calibri" w:hAnsi="Calibri"/>
          <w:sz w:val="16"/>
          <w:szCs w:val="16"/>
        </w:rPr>
        <w:t>Ciebie</w:t>
      </w:r>
      <w:r w:rsidRPr="00323B58">
        <w:rPr>
          <w:rFonts w:ascii="Calibri" w:hAnsi="Calibri" w:cs="Arial"/>
          <w:sz w:val="16"/>
          <w:szCs w:val="16"/>
        </w:rPr>
        <w:t xml:space="preserve"> ubezpieczenie jako zabezpieczenie </w:t>
      </w:r>
      <w:r w:rsidR="009F4F46" w:rsidRPr="00323B58">
        <w:rPr>
          <w:rFonts w:ascii="Calibri" w:hAnsi="Calibri" w:cs="Arial"/>
          <w:sz w:val="16"/>
          <w:szCs w:val="16"/>
        </w:rPr>
        <w:t>kredytu</w:t>
      </w:r>
      <w:r w:rsidRPr="00323B58">
        <w:rPr>
          <w:rFonts w:ascii="Calibri" w:hAnsi="Calibri" w:cs="Arial"/>
          <w:sz w:val="16"/>
          <w:szCs w:val="16"/>
        </w:rPr>
        <w:t xml:space="preserve">, jeśli spełnia ono uznawane </w:t>
      </w:r>
      <w:r w:rsidR="009F4F46" w:rsidRPr="00323B58">
        <w:rPr>
          <w:rFonts w:ascii="Calibri" w:hAnsi="Calibri" w:cs="Arial"/>
          <w:sz w:val="16"/>
          <w:szCs w:val="16"/>
        </w:rPr>
        <w:t>u nas</w:t>
      </w:r>
      <w:r w:rsidRPr="00323B58">
        <w:rPr>
          <w:rFonts w:ascii="Calibri" w:hAnsi="Calibri" w:cs="Arial"/>
          <w:sz w:val="16"/>
          <w:szCs w:val="16"/>
        </w:rPr>
        <w:t xml:space="preserve"> minimalne warunki ochrony ubezpieczeniowej, tj.:</w:t>
      </w:r>
    </w:p>
    <w:p w14:paraId="505C642A" w14:textId="4A7D1576" w:rsidR="009A6C22" w:rsidRPr="00323B58" w:rsidRDefault="009A6C22" w:rsidP="00507765">
      <w:pPr>
        <w:numPr>
          <w:ilvl w:val="0"/>
          <w:numId w:val="61"/>
        </w:numPr>
        <w:tabs>
          <w:tab w:val="clear" w:pos="644"/>
          <w:tab w:val="num" w:pos="1134"/>
        </w:tabs>
        <w:ind w:left="993"/>
        <w:jc w:val="left"/>
        <w:rPr>
          <w:rFonts w:ascii="Calibri" w:hAnsi="Calibri" w:cs="Arial"/>
          <w:szCs w:val="16"/>
        </w:rPr>
      </w:pPr>
      <w:r w:rsidRPr="00323B58">
        <w:rPr>
          <w:rFonts w:ascii="Calibri" w:hAnsi="Calibri" w:cs="Arial"/>
          <w:szCs w:val="16"/>
        </w:rPr>
        <w:t xml:space="preserve">zakład ubezpieczeń (wystawca polisy) znajduje się na Liście Zakładów Ubezpieczeń </w:t>
      </w:r>
      <w:r w:rsidR="009F4F46" w:rsidRPr="00323B58">
        <w:rPr>
          <w:rFonts w:ascii="Calibri" w:hAnsi="Calibri" w:cs="Arial"/>
          <w:szCs w:val="16"/>
        </w:rPr>
        <w:t xml:space="preserve">przez nas </w:t>
      </w:r>
      <w:r w:rsidRPr="00323B58">
        <w:rPr>
          <w:rFonts w:ascii="Calibri" w:hAnsi="Calibri" w:cs="Arial"/>
          <w:szCs w:val="16"/>
        </w:rPr>
        <w:t>akceptowanych oraz</w:t>
      </w:r>
    </w:p>
    <w:p w14:paraId="037B78A7" w14:textId="77777777" w:rsidR="009A6C22" w:rsidRPr="00323B58" w:rsidRDefault="009A6C22" w:rsidP="00507765">
      <w:pPr>
        <w:numPr>
          <w:ilvl w:val="0"/>
          <w:numId w:val="61"/>
        </w:numPr>
        <w:tabs>
          <w:tab w:val="clear" w:pos="644"/>
          <w:tab w:val="num" w:pos="1134"/>
        </w:tabs>
        <w:ind w:left="993"/>
        <w:jc w:val="left"/>
        <w:rPr>
          <w:rFonts w:ascii="Calibri" w:hAnsi="Calibri" w:cs="Arial"/>
          <w:szCs w:val="16"/>
        </w:rPr>
      </w:pPr>
      <w:r w:rsidRPr="00323B58">
        <w:rPr>
          <w:rFonts w:ascii="Calibri" w:hAnsi="Calibri" w:cs="Arial"/>
          <w:szCs w:val="16"/>
        </w:rPr>
        <w:t>umowa ubezpieczenia spełnia minimalne kryteria ochrony ubezpieczeniowej.</w:t>
      </w:r>
    </w:p>
    <w:p w14:paraId="32D04688" w14:textId="30BC709D" w:rsidR="009A6C22" w:rsidRPr="00323B58" w:rsidRDefault="009A6C22" w:rsidP="002C72B4">
      <w:pPr>
        <w:pStyle w:val="Tekstpodstawowy"/>
        <w:widowControl w:val="0"/>
        <w:tabs>
          <w:tab w:val="num" w:pos="1134"/>
        </w:tabs>
        <w:adjustRightInd w:val="0"/>
        <w:ind w:left="633"/>
        <w:jc w:val="left"/>
        <w:textAlignment w:val="baseline"/>
        <w:rPr>
          <w:rFonts w:ascii="Calibri" w:hAnsi="Calibri" w:cs="Arial"/>
          <w:sz w:val="16"/>
          <w:szCs w:val="16"/>
        </w:rPr>
      </w:pPr>
      <w:r w:rsidRPr="00323B58">
        <w:rPr>
          <w:rFonts w:ascii="Calibri" w:hAnsi="Calibri" w:cs="Arial"/>
          <w:sz w:val="16"/>
          <w:szCs w:val="16"/>
        </w:rPr>
        <w:t xml:space="preserve">Aktualna Lista Zakładów Ubezpieczeń akceptowanych przez </w:t>
      </w:r>
      <w:r w:rsidR="009F4F46" w:rsidRPr="00323B58">
        <w:rPr>
          <w:rFonts w:ascii="Calibri" w:hAnsi="Calibri" w:cs="Arial"/>
          <w:sz w:val="16"/>
          <w:szCs w:val="16"/>
        </w:rPr>
        <w:t>nas</w:t>
      </w:r>
      <w:r w:rsidRPr="00323B58">
        <w:rPr>
          <w:rFonts w:ascii="Calibri" w:hAnsi="Calibri" w:cs="Arial"/>
          <w:sz w:val="16"/>
          <w:szCs w:val="16"/>
        </w:rPr>
        <w:t xml:space="preserve"> oraz Minimalny zakres ochrony ubezpieczeniowej znajdują się na </w:t>
      </w:r>
      <w:r w:rsidR="00F938B3" w:rsidRPr="00323B58">
        <w:rPr>
          <w:rFonts w:ascii="Calibri" w:hAnsi="Calibri" w:cs="Arial"/>
          <w:sz w:val="16"/>
          <w:szCs w:val="16"/>
        </w:rPr>
        <w:t xml:space="preserve">naszej </w:t>
      </w:r>
      <w:r w:rsidRPr="00323B58">
        <w:rPr>
          <w:rFonts w:ascii="Calibri" w:hAnsi="Calibri" w:cs="Arial"/>
          <w:sz w:val="16"/>
          <w:szCs w:val="16"/>
        </w:rPr>
        <w:t xml:space="preserve">stronie internetowej pod adresem: </w:t>
      </w:r>
      <w:r w:rsidR="00323B58" w:rsidRPr="00323B58">
        <w:rPr>
          <w:rFonts w:ascii="Calibri" w:hAnsi="Calibri" w:cs="Arial"/>
          <w:sz w:val="16"/>
          <w:szCs w:val="16"/>
        </w:rPr>
        <w:t>www.bssedziszow.pl</w:t>
      </w:r>
    </w:p>
    <w:p w14:paraId="7B2E9B28" w14:textId="53A1B31E" w:rsidR="009A6C22" w:rsidRPr="00323B58" w:rsidRDefault="009A6C22" w:rsidP="00507765">
      <w:pPr>
        <w:pStyle w:val="Tekstpodstawowy"/>
        <w:widowControl w:val="0"/>
        <w:numPr>
          <w:ilvl w:val="0"/>
          <w:numId w:val="84"/>
        </w:numPr>
        <w:adjustRightInd w:val="0"/>
        <w:spacing w:after="0"/>
        <w:jc w:val="left"/>
        <w:textAlignment w:val="baseline"/>
        <w:rPr>
          <w:rFonts w:ascii="Calibri" w:hAnsi="Calibri" w:cs="Arial"/>
          <w:sz w:val="16"/>
          <w:szCs w:val="16"/>
        </w:rPr>
      </w:pPr>
      <w:r w:rsidRPr="00323B58">
        <w:rPr>
          <w:rFonts w:ascii="Calibri" w:hAnsi="Calibri" w:cs="Arial"/>
          <w:b/>
          <w:color w:val="008364"/>
          <w:sz w:val="16"/>
          <w:szCs w:val="16"/>
        </w:rPr>
        <w:t xml:space="preserve">Zakłady ubezpieczeń współpracujące z </w:t>
      </w:r>
      <w:r w:rsidR="009F4F46" w:rsidRPr="00323B58">
        <w:rPr>
          <w:rFonts w:ascii="Calibri" w:hAnsi="Calibri" w:cs="Arial"/>
          <w:b/>
          <w:color w:val="008364"/>
          <w:sz w:val="16"/>
          <w:szCs w:val="16"/>
        </w:rPr>
        <w:t>nami</w:t>
      </w:r>
      <w:r w:rsidRPr="00323B58">
        <w:rPr>
          <w:rFonts w:ascii="Calibri" w:hAnsi="Calibri" w:cs="Arial"/>
          <w:sz w:val="16"/>
          <w:szCs w:val="16"/>
        </w:rPr>
        <w:t xml:space="preserve"> </w:t>
      </w:r>
      <w:r w:rsidR="007E7E9D" w:rsidRPr="00323B58">
        <w:rPr>
          <w:rFonts w:ascii="Calibri" w:hAnsi="Calibri" w:cs="Arial"/>
          <w:color w:val="008364"/>
          <w:sz w:val="16"/>
          <w:szCs w:val="16"/>
        </w:rPr>
        <w:t>–</w:t>
      </w:r>
      <w:r w:rsidR="007E7E9D" w:rsidRPr="00323B58">
        <w:rPr>
          <w:rFonts w:ascii="Calibri" w:hAnsi="Calibri" w:cs="Arial"/>
          <w:sz w:val="16"/>
          <w:szCs w:val="16"/>
        </w:rPr>
        <w:t xml:space="preserve"> </w:t>
      </w:r>
      <w:r w:rsidRPr="00323B58">
        <w:rPr>
          <w:rFonts w:ascii="Calibri" w:hAnsi="Calibri" w:cs="Arial"/>
          <w:sz w:val="16"/>
          <w:szCs w:val="16"/>
        </w:rPr>
        <w:t xml:space="preserve">zakłady ubezpieczeń, które zawarły z </w:t>
      </w:r>
      <w:r w:rsidR="00F938B3" w:rsidRPr="00323B58">
        <w:rPr>
          <w:rFonts w:ascii="Calibri" w:hAnsi="Calibri" w:cs="Arial"/>
          <w:sz w:val="16"/>
          <w:szCs w:val="16"/>
        </w:rPr>
        <w:t>nami</w:t>
      </w:r>
      <w:r w:rsidRPr="00323B58">
        <w:rPr>
          <w:rFonts w:ascii="Calibri" w:hAnsi="Calibri" w:cs="Arial"/>
          <w:sz w:val="16"/>
          <w:szCs w:val="16"/>
        </w:rPr>
        <w:t xml:space="preserve"> umowy, na mocy których pośredniczy</w:t>
      </w:r>
      <w:r w:rsidR="00F938B3" w:rsidRPr="00323B58">
        <w:rPr>
          <w:rFonts w:ascii="Calibri" w:hAnsi="Calibri" w:cs="Arial"/>
          <w:sz w:val="16"/>
          <w:szCs w:val="16"/>
        </w:rPr>
        <w:t>my</w:t>
      </w:r>
      <w:r w:rsidRPr="00323B58">
        <w:rPr>
          <w:rFonts w:ascii="Calibri" w:hAnsi="Calibri" w:cs="Arial"/>
          <w:sz w:val="16"/>
          <w:szCs w:val="16"/>
        </w:rPr>
        <w:t xml:space="preserve"> w sprzedaży</w:t>
      </w:r>
      <w:r w:rsidRPr="00323B58">
        <w:rPr>
          <w:rFonts w:ascii="Calibri" w:hAnsi="Calibri"/>
          <w:sz w:val="16"/>
          <w:szCs w:val="16"/>
        </w:rPr>
        <w:t xml:space="preserve"> ubezpieczeń</w:t>
      </w:r>
      <w:r w:rsidRPr="00323B58">
        <w:rPr>
          <w:rFonts w:ascii="Calibri" w:hAnsi="Calibri" w:cs="Arial"/>
          <w:sz w:val="16"/>
          <w:szCs w:val="16"/>
        </w:rPr>
        <w:t xml:space="preserve"> znajdujących się w </w:t>
      </w:r>
      <w:r w:rsidR="007E7E9D" w:rsidRPr="00323B58">
        <w:rPr>
          <w:rFonts w:ascii="Calibri" w:hAnsi="Calibri" w:cs="Arial"/>
          <w:sz w:val="16"/>
          <w:szCs w:val="16"/>
        </w:rPr>
        <w:t xml:space="preserve">ich </w:t>
      </w:r>
      <w:r w:rsidRPr="00323B58">
        <w:rPr>
          <w:rFonts w:ascii="Calibri" w:hAnsi="Calibri" w:cs="Arial"/>
          <w:sz w:val="16"/>
          <w:szCs w:val="16"/>
        </w:rPr>
        <w:t xml:space="preserve">ofercie dla klientów indywidualnych. Aktualna lista towarzystw ubezpieczeniowych współpracujących z </w:t>
      </w:r>
      <w:r w:rsidR="00F938B3" w:rsidRPr="00323B58">
        <w:rPr>
          <w:rFonts w:ascii="Calibri" w:hAnsi="Calibri" w:cs="Arial"/>
          <w:sz w:val="16"/>
          <w:szCs w:val="16"/>
        </w:rPr>
        <w:t>nami</w:t>
      </w:r>
      <w:r w:rsidRPr="00323B58">
        <w:rPr>
          <w:rFonts w:ascii="Calibri" w:hAnsi="Calibri" w:cs="Arial"/>
          <w:sz w:val="16"/>
          <w:szCs w:val="16"/>
        </w:rPr>
        <w:t xml:space="preserve"> oraz aktualna oferta ubezpieczeń dostępna dla klientów indywidualnych znajdują się na </w:t>
      </w:r>
      <w:r w:rsidR="00F938B3" w:rsidRPr="00323B58">
        <w:rPr>
          <w:rFonts w:ascii="Calibri" w:hAnsi="Calibri" w:cs="Arial"/>
          <w:sz w:val="16"/>
          <w:szCs w:val="16"/>
        </w:rPr>
        <w:t xml:space="preserve">naszej </w:t>
      </w:r>
      <w:r w:rsidRPr="00323B58">
        <w:rPr>
          <w:rFonts w:ascii="Calibri" w:hAnsi="Calibri" w:cs="Arial"/>
          <w:sz w:val="16"/>
          <w:szCs w:val="16"/>
        </w:rPr>
        <w:t xml:space="preserve">stronie internetowej pod adresem: </w:t>
      </w:r>
      <w:r w:rsidR="00323B58" w:rsidRPr="00323B58">
        <w:rPr>
          <w:rFonts w:ascii="Calibri" w:hAnsi="Calibri" w:cs="Arial"/>
          <w:sz w:val="16"/>
          <w:szCs w:val="16"/>
        </w:rPr>
        <w:t>www.bssedziszow.pl</w:t>
      </w:r>
      <w:r w:rsidRPr="00323B58">
        <w:rPr>
          <w:rFonts w:ascii="Calibri" w:hAnsi="Calibri" w:cs="Arial"/>
          <w:sz w:val="16"/>
          <w:szCs w:val="16"/>
        </w:rPr>
        <w:t>;</w:t>
      </w:r>
    </w:p>
    <w:p w14:paraId="68A45119" w14:textId="69ABFFA1" w:rsidR="009A6C22" w:rsidRPr="00323B58" w:rsidRDefault="009A6C22" w:rsidP="00507765">
      <w:pPr>
        <w:pStyle w:val="Tekstpodstawowy"/>
        <w:widowControl w:val="0"/>
        <w:numPr>
          <w:ilvl w:val="0"/>
          <w:numId w:val="84"/>
        </w:numPr>
        <w:spacing w:after="0"/>
        <w:jc w:val="left"/>
        <w:rPr>
          <w:rFonts w:ascii="Calibri" w:hAnsi="Calibri" w:cs="Arial"/>
          <w:sz w:val="16"/>
          <w:szCs w:val="16"/>
        </w:rPr>
      </w:pPr>
      <w:r w:rsidRPr="00323B58">
        <w:rPr>
          <w:rFonts w:ascii="Calibri" w:hAnsi="Calibri" w:cs="Arial"/>
          <w:b/>
          <w:color w:val="008364"/>
          <w:sz w:val="16"/>
          <w:szCs w:val="16"/>
        </w:rPr>
        <w:t>zmienna stopa procentowa</w:t>
      </w:r>
      <w:r w:rsidRPr="00323B58">
        <w:rPr>
          <w:rFonts w:ascii="Calibri" w:hAnsi="Calibri" w:cs="Arial"/>
          <w:b/>
          <w:sz w:val="16"/>
          <w:szCs w:val="16"/>
        </w:rPr>
        <w:t xml:space="preserve"> </w:t>
      </w:r>
      <w:r w:rsidRPr="00323B58">
        <w:rPr>
          <w:rFonts w:ascii="Calibri" w:hAnsi="Calibri" w:cs="Arial"/>
          <w:sz w:val="16"/>
          <w:szCs w:val="16"/>
        </w:rPr>
        <w:t>–</w:t>
      </w:r>
      <w:r w:rsidRPr="00323B58">
        <w:rPr>
          <w:rFonts w:ascii="Calibri" w:hAnsi="Calibri" w:cs="Arial"/>
          <w:b/>
          <w:sz w:val="16"/>
          <w:szCs w:val="16"/>
        </w:rPr>
        <w:t xml:space="preserve"> </w:t>
      </w:r>
      <w:r w:rsidRPr="00323B58">
        <w:rPr>
          <w:rFonts w:ascii="Calibri" w:hAnsi="Calibri" w:cs="Arial"/>
          <w:sz w:val="16"/>
          <w:szCs w:val="16"/>
        </w:rPr>
        <w:t xml:space="preserve">stopa, według której oprocentowany jest kredyt, ustalana jako suma wskaźnika referencyjnego i marży. Marża ustalana jest indywidualne przez </w:t>
      </w:r>
      <w:r w:rsidR="009F4F46" w:rsidRPr="00323B58">
        <w:rPr>
          <w:rFonts w:ascii="Calibri" w:hAnsi="Calibri" w:cs="Arial"/>
          <w:sz w:val="16"/>
          <w:szCs w:val="16"/>
        </w:rPr>
        <w:t>Ciebie i nas</w:t>
      </w:r>
      <w:r w:rsidR="00DB2DF4" w:rsidRPr="00323B58">
        <w:rPr>
          <w:rFonts w:ascii="Calibri" w:hAnsi="Calibri" w:cs="Arial"/>
          <w:sz w:val="16"/>
          <w:szCs w:val="16"/>
        </w:rPr>
        <w:t xml:space="preserve"> w Umowie kredytu</w:t>
      </w:r>
      <w:r w:rsidR="004D6F84" w:rsidRPr="00323B58">
        <w:rPr>
          <w:rFonts w:ascii="Calibri" w:hAnsi="Calibri" w:cs="Arial"/>
          <w:sz w:val="16"/>
          <w:szCs w:val="16"/>
        </w:rPr>
        <w:t>.</w:t>
      </w:r>
    </w:p>
    <w:p w14:paraId="4930B20E" w14:textId="7F8CE15A" w:rsidR="009A6C22" w:rsidRPr="00323B58" w:rsidRDefault="009A6C22" w:rsidP="00507765">
      <w:pPr>
        <w:pStyle w:val="Akapitzlist"/>
        <w:ind w:left="284"/>
        <w:jc w:val="left"/>
        <w:rPr>
          <w:rFonts w:ascii="Calibri" w:hAnsi="Calibri" w:cs="Arial"/>
          <w:strike/>
          <w:szCs w:val="16"/>
        </w:rPr>
      </w:pPr>
    </w:p>
    <w:p w14:paraId="20913EBA" w14:textId="4391DCFE" w:rsidR="00413B1D" w:rsidRDefault="00843E0D">
      <w:pPr>
        <w:pStyle w:val="Tekstpodstawowywcity"/>
        <w:numPr>
          <w:ilvl w:val="0"/>
          <w:numId w:val="0"/>
        </w:numPr>
        <w:spacing w:after="0"/>
        <w:ind w:left="568"/>
        <w:rPr>
          <w:rFonts w:ascii="Calibri" w:hAnsi="Calibri" w:cs="Arial"/>
          <w:b/>
          <w:color w:val="008364"/>
          <w:sz w:val="16"/>
          <w:szCs w:val="16"/>
        </w:rPr>
        <w:sectPr w:rsidR="00413B1D" w:rsidSect="00413B1D">
          <w:type w:val="continuous"/>
          <w:pgSz w:w="11907" w:h="16840" w:code="9"/>
          <w:pgMar w:top="567" w:right="851" w:bottom="709" w:left="851" w:header="426" w:footer="709" w:gutter="0"/>
          <w:cols w:num="2" w:space="708"/>
          <w:noEndnote/>
          <w:titlePg/>
        </w:sectPr>
      </w:pPr>
      <w:r w:rsidRPr="00323B58">
        <w:rPr>
          <w:rFonts w:ascii="Calibri" w:hAnsi="Calibri" w:cs="Arial"/>
          <w:b/>
          <w:sz w:val="16"/>
          <w:szCs w:val="16"/>
        </w:rPr>
        <w:t>Regulamin</w:t>
      </w:r>
      <w:r w:rsidR="00000C0B" w:rsidRPr="00323B58">
        <w:rPr>
          <w:rFonts w:ascii="Calibri" w:hAnsi="Calibri" w:cs="Arial"/>
          <w:b/>
          <w:sz w:val="16"/>
          <w:szCs w:val="16"/>
        </w:rPr>
        <w:t xml:space="preserve"> obowiązuje od</w:t>
      </w:r>
      <w:r w:rsidR="00E31D4D" w:rsidRPr="00323B58">
        <w:rPr>
          <w:rFonts w:ascii="Calibri" w:hAnsi="Calibri" w:cs="Arial"/>
          <w:b/>
          <w:sz w:val="16"/>
          <w:szCs w:val="16"/>
        </w:rPr>
        <w:t xml:space="preserve">  </w:t>
      </w:r>
      <w:r w:rsidR="00B54AC4" w:rsidRPr="00323B58">
        <w:rPr>
          <w:rFonts w:ascii="Calibri" w:hAnsi="Calibri" w:cs="Arial"/>
          <w:b/>
          <w:sz w:val="16"/>
          <w:szCs w:val="16"/>
        </w:rPr>
        <w:t>…</w:t>
      </w:r>
      <w:r w:rsidR="00E31D4D" w:rsidRPr="00323B58">
        <w:rPr>
          <w:rFonts w:ascii="Calibri" w:hAnsi="Calibri" w:cs="Arial"/>
          <w:b/>
          <w:sz w:val="16"/>
          <w:szCs w:val="16"/>
        </w:rPr>
        <w:t xml:space="preserve"> </w:t>
      </w:r>
      <w:r w:rsidR="00323B58" w:rsidRPr="00323B58">
        <w:rPr>
          <w:rFonts w:ascii="Calibri" w:hAnsi="Calibri" w:cs="Arial"/>
          <w:b/>
          <w:sz w:val="16"/>
          <w:szCs w:val="16"/>
        </w:rPr>
        <w:t>……………………….</w:t>
      </w:r>
      <w:r w:rsidR="003568D9" w:rsidRPr="00323B58">
        <w:rPr>
          <w:rFonts w:ascii="Calibri" w:hAnsi="Calibri" w:cs="Arial"/>
          <w:b/>
          <w:iCs/>
          <w:snapToGrid w:val="0"/>
          <w:sz w:val="16"/>
          <w:szCs w:val="16"/>
        </w:rPr>
        <w:t>202</w:t>
      </w:r>
      <w:r w:rsidR="001731A1" w:rsidRPr="00323B58">
        <w:rPr>
          <w:rFonts w:ascii="Calibri" w:hAnsi="Calibri" w:cs="Arial"/>
          <w:b/>
          <w:iCs/>
          <w:snapToGrid w:val="0"/>
          <w:sz w:val="16"/>
          <w:szCs w:val="16"/>
        </w:rPr>
        <w:t>3</w:t>
      </w:r>
      <w:r w:rsidR="003568D9" w:rsidRPr="00323B58">
        <w:rPr>
          <w:rFonts w:ascii="Calibri" w:hAnsi="Calibri" w:cs="Arial"/>
          <w:b/>
          <w:iCs/>
          <w:snapToGrid w:val="0"/>
          <w:sz w:val="16"/>
          <w:szCs w:val="16"/>
        </w:rPr>
        <w:t xml:space="preserve"> roku.</w:t>
      </w:r>
    </w:p>
    <w:p w14:paraId="119B02ED" w14:textId="77777777" w:rsidR="00413B1D" w:rsidRDefault="00413B1D">
      <w:pPr>
        <w:pStyle w:val="Tekstpodstawowy"/>
        <w:spacing w:after="0"/>
        <w:rPr>
          <w:rFonts w:ascii="Calibri" w:hAnsi="Calibri" w:cs="Arial"/>
          <w:sz w:val="16"/>
          <w:szCs w:val="16"/>
        </w:rPr>
        <w:sectPr w:rsidR="00413B1D" w:rsidSect="005827E8">
          <w:type w:val="continuous"/>
          <w:pgSz w:w="11907" w:h="16840" w:code="9"/>
          <w:pgMar w:top="567" w:right="851" w:bottom="709" w:left="851" w:header="426" w:footer="709" w:gutter="0"/>
          <w:cols w:space="708"/>
          <w:noEndnote/>
          <w:titlePg/>
        </w:sectPr>
      </w:pPr>
    </w:p>
    <w:p w14:paraId="21490942" w14:textId="7F2034EA" w:rsidR="00843E0D" w:rsidRPr="009656D5" w:rsidRDefault="00843E0D">
      <w:pPr>
        <w:pStyle w:val="Tekstpodstawowy"/>
        <w:spacing w:after="0"/>
        <w:rPr>
          <w:rFonts w:ascii="Calibri" w:hAnsi="Calibri" w:cs="Arial"/>
          <w:sz w:val="16"/>
          <w:szCs w:val="16"/>
        </w:rPr>
      </w:pPr>
    </w:p>
    <w:sectPr w:rsidR="00843E0D" w:rsidRPr="009656D5" w:rsidSect="00C67BC8">
      <w:type w:val="continuous"/>
      <w:pgSz w:w="11907" w:h="16840" w:code="9"/>
      <w:pgMar w:top="567" w:right="851" w:bottom="709" w:left="851" w:header="426" w:footer="709" w:gutter="0"/>
      <w:cols w:num="2"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7723" w14:textId="77777777" w:rsidR="00AA3215" w:rsidRDefault="00AA3215">
      <w:r>
        <w:separator/>
      </w:r>
    </w:p>
  </w:endnote>
  <w:endnote w:type="continuationSeparator" w:id="0">
    <w:p w14:paraId="23AAEB41" w14:textId="77777777" w:rsidR="00AA3215" w:rsidRDefault="00AA3215">
      <w:r>
        <w:continuationSeparator/>
      </w:r>
    </w:p>
  </w:endnote>
  <w:endnote w:type="continuationNotice" w:id="1">
    <w:p w14:paraId="4D5E2C23" w14:textId="77777777" w:rsidR="00AA3215" w:rsidRDefault="00AA3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D2CA" w14:textId="77777777" w:rsidR="00393B93" w:rsidRPr="00B13FE2" w:rsidRDefault="00393B93" w:rsidP="00843E0D">
    <w:pPr>
      <w:pStyle w:val="Stopka"/>
      <w:tabs>
        <w:tab w:val="clear" w:pos="4536"/>
        <w:tab w:val="center" w:pos="5220"/>
      </w:tabs>
      <w:rPr>
        <w:rFonts w:ascii="Arial" w:hAnsi="Arial" w:cs="Arial"/>
        <w:sz w:val="12"/>
        <w:szCs w:val="12"/>
      </w:rPr>
    </w:pPr>
    <w:r w:rsidRPr="00B13FE2">
      <w:rPr>
        <w:rFonts w:ascii="Arial" w:hAnsi="Arial" w:cs="Arial"/>
        <w:i/>
        <w:sz w:val="12"/>
        <w:szCs w:val="12"/>
      </w:rPr>
      <w:t>Regulamin obowiązujący od 01.10.2004</w:t>
    </w:r>
    <w:r w:rsidRPr="00B13FE2">
      <w:rPr>
        <w:rFonts w:ascii="Arial" w:hAnsi="Arial" w:cs="Arial"/>
        <w:sz w:val="12"/>
        <w:szCs w:val="12"/>
      </w:rPr>
      <w:tab/>
      <w:t xml:space="preserve">- </w:t>
    </w:r>
    <w:r w:rsidRPr="00B13FE2">
      <w:rPr>
        <w:rFonts w:ascii="Arial" w:hAnsi="Arial" w:cs="Arial"/>
        <w:sz w:val="12"/>
        <w:szCs w:val="12"/>
      </w:rPr>
      <w:fldChar w:fldCharType="begin"/>
    </w:r>
    <w:r w:rsidRPr="00B13FE2">
      <w:rPr>
        <w:rFonts w:ascii="Arial" w:hAnsi="Arial" w:cs="Arial"/>
        <w:sz w:val="12"/>
        <w:szCs w:val="12"/>
      </w:rPr>
      <w:instrText xml:space="preserve"> PAGE </w:instrText>
    </w:r>
    <w:r w:rsidRPr="00B13FE2">
      <w:rPr>
        <w:rFonts w:ascii="Arial" w:hAnsi="Arial" w:cs="Arial"/>
        <w:sz w:val="12"/>
        <w:szCs w:val="12"/>
      </w:rPr>
      <w:fldChar w:fldCharType="separate"/>
    </w:r>
    <w:r>
      <w:rPr>
        <w:rFonts w:ascii="Arial" w:hAnsi="Arial" w:cs="Arial"/>
        <w:noProof/>
        <w:sz w:val="12"/>
        <w:szCs w:val="12"/>
      </w:rPr>
      <w:t>2</w:t>
    </w:r>
    <w:r w:rsidRPr="00B13FE2">
      <w:rPr>
        <w:rFonts w:ascii="Arial" w:hAnsi="Arial" w:cs="Arial"/>
        <w:sz w:val="12"/>
        <w:szCs w:val="12"/>
      </w:rPr>
      <w:fldChar w:fldCharType="end"/>
    </w:r>
    <w:r w:rsidRPr="00B13FE2">
      <w:rPr>
        <w:rFonts w:ascii="Arial" w:hAnsi="Arial" w:cs="Arial"/>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7C27" w14:textId="20108803" w:rsidR="00393B93" w:rsidRPr="003C061B" w:rsidRDefault="00393B93" w:rsidP="00843E0D">
    <w:pPr>
      <w:pStyle w:val="Stopka"/>
      <w:tabs>
        <w:tab w:val="clear" w:pos="4536"/>
        <w:tab w:val="center" w:pos="5040"/>
      </w:tabs>
      <w:rPr>
        <w:rFonts w:ascii="Arial" w:hAnsi="Arial" w:cs="Arial"/>
        <w:sz w:val="14"/>
        <w:szCs w:val="14"/>
      </w:rPr>
    </w:pPr>
    <w:r w:rsidRPr="003C061B">
      <w:rPr>
        <w:rFonts w:ascii="Arial" w:hAnsi="Arial" w:cs="Arial"/>
        <w:sz w:val="14"/>
        <w:szCs w:val="14"/>
      </w:rPr>
      <w:tab/>
      <w:t xml:space="preserve">Strona </w:t>
    </w:r>
    <w:r w:rsidRPr="003C061B">
      <w:rPr>
        <w:rFonts w:ascii="Arial" w:hAnsi="Arial" w:cs="Arial"/>
        <w:sz w:val="14"/>
        <w:szCs w:val="14"/>
      </w:rPr>
      <w:fldChar w:fldCharType="begin"/>
    </w:r>
    <w:r w:rsidRPr="003C061B">
      <w:rPr>
        <w:rFonts w:ascii="Arial" w:hAnsi="Arial" w:cs="Arial"/>
        <w:sz w:val="14"/>
        <w:szCs w:val="14"/>
      </w:rPr>
      <w:instrText xml:space="preserve"> PAGE </w:instrText>
    </w:r>
    <w:r w:rsidRPr="003C061B">
      <w:rPr>
        <w:rFonts w:ascii="Arial" w:hAnsi="Arial" w:cs="Arial"/>
        <w:sz w:val="14"/>
        <w:szCs w:val="14"/>
      </w:rPr>
      <w:fldChar w:fldCharType="separate"/>
    </w:r>
    <w:r w:rsidR="00844D90">
      <w:rPr>
        <w:rFonts w:ascii="Arial" w:hAnsi="Arial" w:cs="Arial"/>
        <w:noProof/>
        <w:sz w:val="14"/>
        <w:szCs w:val="14"/>
      </w:rPr>
      <w:t>4</w:t>
    </w:r>
    <w:r w:rsidRPr="003C061B">
      <w:rPr>
        <w:rFonts w:ascii="Arial" w:hAnsi="Arial" w:cs="Arial"/>
        <w:sz w:val="14"/>
        <w:szCs w:val="14"/>
      </w:rPr>
      <w:fldChar w:fldCharType="end"/>
    </w:r>
    <w:r w:rsidRPr="003C061B">
      <w:rPr>
        <w:rFonts w:ascii="Arial" w:hAnsi="Arial" w:cs="Arial"/>
        <w:sz w:val="14"/>
        <w:szCs w:val="14"/>
      </w:rPr>
      <w:t xml:space="preserve"> z </w:t>
    </w:r>
    <w:r w:rsidRPr="003C061B">
      <w:rPr>
        <w:rFonts w:ascii="Arial" w:hAnsi="Arial" w:cs="Arial"/>
        <w:sz w:val="14"/>
        <w:szCs w:val="14"/>
      </w:rPr>
      <w:fldChar w:fldCharType="begin"/>
    </w:r>
    <w:r w:rsidRPr="003C061B">
      <w:rPr>
        <w:rFonts w:ascii="Arial" w:hAnsi="Arial" w:cs="Arial"/>
        <w:sz w:val="14"/>
        <w:szCs w:val="14"/>
      </w:rPr>
      <w:instrText xml:space="preserve"> NUMPAGES </w:instrText>
    </w:r>
    <w:r w:rsidRPr="003C061B">
      <w:rPr>
        <w:rFonts w:ascii="Arial" w:hAnsi="Arial" w:cs="Arial"/>
        <w:sz w:val="14"/>
        <w:szCs w:val="14"/>
      </w:rPr>
      <w:fldChar w:fldCharType="separate"/>
    </w:r>
    <w:r w:rsidR="00844D90">
      <w:rPr>
        <w:rFonts w:ascii="Arial" w:hAnsi="Arial" w:cs="Arial"/>
        <w:noProof/>
        <w:sz w:val="14"/>
        <w:szCs w:val="14"/>
      </w:rPr>
      <w:t>5</w:t>
    </w:r>
    <w:r w:rsidRPr="003C061B">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1036" w14:textId="77777777" w:rsidR="00393B93" w:rsidRPr="003C061B" w:rsidRDefault="00393B93" w:rsidP="003C061B">
    <w:pPr>
      <w:pStyle w:val="Stopka"/>
      <w:tabs>
        <w:tab w:val="clear" w:pos="4536"/>
        <w:tab w:val="center" w:pos="5040"/>
      </w:tabs>
      <w:rPr>
        <w:rFonts w:ascii="Arial" w:hAnsi="Arial" w:cs="Arial"/>
        <w:sz w:val="14"/>
        <w:szCs w:val="14"/>
      </w:rPr>
    </w:pPr>
    <w:r w:rsidRPr="003C061B">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5DAE" w14:textId="77777777" w:rsidR="00AA3215" w:rsidRDefault="00AA3215">
      <w:r>
        <w:separator/>
      </w:r>
    </w:p>
  </w:footnote>
  <w:footnote w:type="continuationSeparator" w:id="0">
    <w:p w14:paraId="10D79187" w14:textId="77777777" w:rsidR="00AA3215" w:rsidRDefault="00AA3215">
      <w:r>
        <w:continuationSeparator/>
      </w:r>
    </w:p>
  </w:footnote>
  <w:footnote w:type="continuationNotice" w:id="1">
    <w:p w14:paraId="6AEC4A21" w14:textId="77777777" w:rsidR="00AA3215" w:rsidRDefault="00AA3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CAE1" w14:textId="11C8811B" w:rsidR="009240F6" w:rsidRDefault="009240F6" w:rsidP="009240F6">
    <w:pPr>
      <w:tabs>
        <w:tab w:val="center" w:pos="4536"/>
        <w:tab w:val="right" w:pos="9072"/>
      </w:tabs>
      <w:rPr>
        <w:rFonts w:ascii="Times New Roman" w:hAnsi="Times New Roman"/>
        <w:i/>
        <w:iCs/>
        <w:color w:val="00B050"/>
        <w:spacing w:val="40"/>
        <w:szCs w:val="16"/>
      </w:rPr>
    </w:pPr>
    <w:r>
      <w:rPr>
        <w:rFonts w:ascii="Times New Roman" w:hAnsi="Times New Roman"/>
        <w:noProof/>
        <w:sz w:val="20"/>
      </w:rPr>
      <w:drawing>
        <wp:inline distT="0" distB="0" distL="0" distR="0" wp14:anchorId="58506197" wp14:editId="0FD8F8AB">
          <wp:extent cx="2143125" cy="409575"/>
          <wp:effectExtent l="0" t="0" r="9525" b="9525"/>
          <wp:docPr id="14172194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09575"/>
                  </a:xfrm>
                  <a:prstGeom prst="rect">
                    <a:avLst/>
                  </a:prstGeom>
                  <a:noFill/>
                  <a:ln>
                    <a:noFill/>
                  </a:ln>
                </pic:spPr>
              </pic:pic>
            </a:graphicData>
          </a:graphic>
        </wp:inline>
      </w:drawing>
    </w:r>
    <w:r>
      <w:rPr>
        <w:rFonts w:ascii="Times New Roman" w:hAnsi="Times New Roman"/>
        <w:sz w:val="20"/>
      </w:rPr>
      <w:tab/>
    </w:r>
    <w:r>
      <w:rPr>
        <w:rFonts w:ascii="Times New Roman" w:hAnsi="Times New Roman"/>
        <w:sz w:val="20"/>
      </w:rPr>
      <w:tab/>
      <w:t xml:space="preserve">                       </w:t>
    </w:r>
    <w:r>
      <w:rPr>
        <w:rFonts w:ascii="Times New Roman" w:hAnsi="Times New Roman"/>
        <w:i/>
        <w:iCs/>
        <w:color w:val="00B050"/>
        <w:spacing w:val="40"/>
        <w:szCs w:val="16"/>
      </w:rPr>
      <w:t>Rok założenia ~1901~</w:t>
    </w:r>
  </w:p>
  <w:p w14:paraId="4BBFD83A" w14:textId="288EEFCD" w:rsidR="009240F6" w:rsidRDefault="009240F6" w:rsidP="009240F6">
    <w:pPr>
      <w:tabs>
        <w:tab w:val="center" w:pos="4536"/>
        <w:tab w:val="right" w:pos="9072"/>
      </w:tabs>
      <w:rPr>
        <w:rFonts w:ascii="Times New Roman" w:hAnsi="Times New Roman"/>
        <w:sz w:val="20"/>
      </w:rPr>
    </w:pPr>
    <w:r>
      <w:rPr>
        <w:rFonts w:ascii="Arial" w:hAnsi="Arial" w:cs="Arial"/>
        <w:noProof/>
        <w:sz w:val="22"/>
        <w:szCs w:val="22"/>
      </w:rPr>
      <mc:AlternateContent>
        <mc:Choice Requires="wps">
          <w:drawing>
            <wp:anchor distT="4294967295" distB="4294967295" distL="114300" distR="114300" simplePos="0" relativeHeight="251659776" behindDoc="0" locked="0" layoutInCell="1" allowOverlap="1" wp14:anchorId="7D343E8B" wp14:editId="4E302882">
              <wp:simplePos x="0" y="0"/>
              <wp:positionH relativeFrom="column">
                <wp:posOffset>-70485</wp:posOffset>
              </wp:positionH>
              <wp:positionV relativeFrom="paragraph">
                <wp:posOffset>55245</wp:posOffset>
              </wp:positionV>
              <wp:extent cx="6292850" cy="0"/>
              <wp:effectExtent l="0" t="0" r="0" b="0"/>
              <wp:wrapNone/>
              <wp:docPr id="83818867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straightConnector1">
                        <a:avLst/>
                      </a:prstGeom>
                      <a:noFill/>
                      <a:ln w="9525">
                        <a:solidFill>
                          <a:srgbClr val="00B05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263320" id="_x0000_t32" coordsize="21600,21600" o:spt="32" o:oned="t" path="m,l21600,21600e" filled="f">
              <v:path arrowok="t" fillok="f" o:connecttype="none"/>
              <o:lock v:ext="edit" shapetype="t"/>
            </v:shapetype>
            <v:shape id="Łącznik prosty ze strzałką 2" o:spid="_x0000_s1026" type="#_x0000_t32" style="position:absolute;margin-left:-5.55pt;margin-top:4.35pt;width:495.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" strokecolor="#00b050"/>
          </w:pict>
        </mc:Fallback>
      </mc:AlternateContent>
    </w:r>
  </w:p>
  <w:p w14:paraId="19D715A5" w14:textId="77777777" w:rsidR="009240F6" w:rsidRDefault="009240F6" w:rsidP="009240F6">
    <w:pPr>
      <w:pStyle w:val="Nagwek"/>
      <w:rPr>
        <w:rFonts w:ascii="Calibri" w:hAnsi="Calibri" w:cs="Calibri"/>
        <w:sz w:val="22"/>
        <w:szCs w:val="22"/>
      </w:rPr>
    </w:pPr>
  </w:p>
  <w:p w14:paraId="78F33EE9" w14:textId="77777777" w:rsidR="00393B93" w:rsidRDefault="00393B93" w:rsidP="0034660C">
    <w:pPr>
      <w:pStyle w:val="Nagwek"/>
      <w:tabs>
        <w:tab w:val="left" w:pos="677"/>
      </w:tabs>
    </w:pPr>
    <w:r>
      <w:tab/>
    </w:r>
    <w:r>
      <w:tab/>
    </w:r>
  </w:p>
  <w:p w14:paraId="352C9D65" w14:textId="6572B5EE" w:rsidR="00393B93" w:rsidRPr="00FC6670" w:rsidRDefault="00393B93" w:rsidP="00843E0D">
    <w:pPr>
      <w:pStyle w:val="Nagwek"/>
      <w:jc w:val="center"/>
      <w:rPr>
        <w:rFonts w:ascii="Arial" w:hAnsi="Arial" w:cs="Arial"/>
        <w:b/>
        <w:color w:val="008364"/>
        <w:sz w:val="18"/>
      </w:rPr>
    </w:pPr>
    <w:r w:rsidRPr="002E3BA8">
      <w:rPr>
        <w:rFonts w:ascii="Arial" w:hAnsi="Arial" w:cs="Arial"/>
        <w:b/>
        <w:color w:val="008364"/>
        <w:sz w:val="18"/>
      </w:rPr>
      <w:t>REGULAMIN KRED</w:t>
    </w:r>
    <w:r w:rsidR="00A92A5C" w:rsidRPr="002E3BA8">
      <w:rPr>
        <w:rFonts w:ascii="Arial" w:hAnsi="Arial" w:cs="Arial"/>
        <w:b/>
        <w:color w:val="008364"/>
        <w:sz w:val="18"/>
      </w:rPr>
      <w:t>YTÓW HIPOTECZNYCH DLA KLIENTÓW INDYWIDUALNYCH</w:t>
    </w:r>
  </w:p>
  <w:p w14:paraId="7AD0320F" w14:textId="77777777" w:rsidR="00393B93" w:rsidRPr="000817DC" w:rsidRDefault="00393B93" w:rsidP="00843E0D">
    <w:pPr>
      <w:pStyle w:val="Nagwek"/>
      <w:jc w:val="center"/>
      <w:rPr>
        <w:rFonts w:ascii="Arial" w:hAnsi="Arial" w:cs="Arial"/>
        <w:b/>
        <w:color w:val="008364"/>
      </w:rPr>
    </w:pPr>
  </w:p>
  <w:p w14:paraId="0B9EF2A7" w14:textId="77777777" w:rsidR="00393B93" w:rsidRPr="00433FFE" w:rsidRDefault="00393B93" w:rsidP="00843E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301"/>
    <w:multiLevelType w:val="hybridMultilevel"/>
    <w:tmpl w:val="EE2A6966"/>
    <w:lvl w:ilvl="0" w:tplc="1D28F66A">
      <w:start w:val="1"/>
      <w:numFmt w:val="decimal"/>
      <w:lvlText w:val="%1."/>
      <w:lvlJc w:val="left"/>
      <w:pPr>
        <w:tabs>
          <w:tab w:val="num" w:pos="284"/>
        </w:tabs>
        <w:ind w:left="284" w:hanging="284"/>
      </w:pPr>
      <w:rPr>
        <w:rFonts w:hint="default"/>
        <w:b/>
        <w:color w:val="00836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F500B"/>
    <w:multiLevelType w:val="multilevel"/>
    <w:tmpl w:val="FEF22C04"/>
    <w:lvl w:ilvl="0">
      <w:start w:val="5"/>
      <w:numFmt w:val="decimal"/>
      <w:lvlText w:val="%1."/>
      <w:lvlJc w:val="left"/>
      <w:pPr>
        <w:tabs>
          <w:tab w:val="num" w:pos="284"/>
        </w:tabs>
        <w:ind w:left="284" w:hanging="284"/>
      </w:pPr>
      <w:rPr>
        <w:rFonts w:ascii="Calibri" w:hAnsi="Calibri" w:cs="Arial" w:hint="default"/>
        <w:b/>
        <w:i w:val="0"/>
        <w:color w:val="008364"/>
        <w:sz w:val="18"/>
        <w:szCs w:val="18"/>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strike w:val="0"/>
        <w:dstrike w:val="0"/>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900189"/>
    <w:multiLevelType w:val="hybridMultilevel"/>
    <w:tmpl w:val="11540D40"/>
    <w:lvl w:ilvl="0" w:tplc="72AED768">
      <w:start w:val="1"/>
      <w:numFmt w:val="decimal"/>
      <w:lvlText w:val="%1)"/>
      <w:lvlJc w:val="left"/>
      <w:pPr>
        <w:tabs>
          <w:tab w:val="num" w:pos="567"/>
        </w:tabs>
        <w:ind w:left="567" w:hanging="283"/>
      </w:pPr>
      <w:rPr>
        <w:rFonts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81546"/>
    <w:multiLevelType w:val="hybridMultilevel"/>
    <w:tmpl w:val="C2A25504"/>
    <w:lvl w:ilvl="0" w:tplc="4C7E1288">
      <w:start w:val="1"/>
      <w:numFmt w:val="decimal"/>
      <w:lvlText w:val="%1)"/>
      <w:lvlJc w:val="left"/>
      <w:pPr>
        <w:ind w:left="1004" w:hanging="360"/>
      </w:pPr>
      <w:rPr>
        <w:b/>
        <w:i w:val="0"/>
        <w:color w:val="00836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CB1A5F"/>
    <w:multiLevelType w:val="multilevel"/>
    <w:tmpl w:val="514A0546"/>
    <w:lvl w:ilvl="0">
      <w:start w:val="1"/>
      <w:numFmt w:val="decimal"/>
      <w:lvlText w:val="%1."/>
      <w:lvlJc w:val="left"/>
      <w:pPr>
        <w:tabs>
          <w:tab w:val="num" w:pos="284"/>
        </w:tabs>
        <w:ind w:left="284" w:hanging="284"/>
      </w:pPr>
      <w:rPr>
        <w:rFonts w:ascii="Calibri" w:hAnsi="Calibri" w:cs="Arial" w:hint="default"/>
        <w:b/>
        <w:i w:val="0"/>
        <w:strike w:val="0"/>
        <w:dstrike w:val="0"/>
        <w:color w:val="008364"/>
        <w:sz w:val="16"/>
        <w:szCs w:val="18"/>
      </w:rPr>
    </w:lvl>
    <w:lvl w:ilvl="1">
      <w:start w:val="1"/>
      <w:numFmt w:val="decimal"/>
      <w:lvlRestart w:val="0"/>
      <w:lvlText w:val="%2)"/>
      <w:lvlJc w:val="left"/>
      <w:pPr>
        <w:tabs>
          <w:tab w:val="num" w:pos="720"/>
        </w:tabs>
        <w:ind w:left="720" w:hanging="360"/>
      </w:pPr>
      <w:rPr>
        <w:rFonts w:ascii="Calibri" w:hAnsi="Calibri" w:cs="Arial" w:hint="default"/>
        <w:b/>
        <w:i w:val="0"/>
        <w:color w:val="008364"/>
        <w:sz w:val="16"/>
        <w:szCs w:val="18"/>
      </w:rPr>
    </w:lvl>
    <w:lvl w:ilvl="2">
      <w:start w:val="1"/>
      <w:numFmt w:val="lowerLetter"/>
      <w:lvlText w:val="%3)"/>
      <w:lvlJc w:val="left"/>
      <w:pPr>
        <w:tabs>
          <w:tab w:val="num" w:pos="1080"/>
        </w:tabs>
        <w:ind w:left="1080" w:hanging="360"/>
      </w:pPr>
      <w:rPr>
        <w:rFonts w:hint="default"/>
        <w:b/>
        <w:color w:val="00836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83509FA"/>
    <w:multiLevelType w:val="multilevel"/>
    <w:tmpl w:val="CF4E9822"/>
    <w:lvl w:ilvl="0">
      <w:start w:val="1"/>
      <w:numFmt w:val="decimal"/>
      <w:lvlText w:val="%1."/>
      <w:lvlJc w:val="left"/>
      <w:pPr>
        <w:ind w:left="360" w:hanging="360"/>
      </w:pPr>
      <w:rPr>
        <w:rFonts w:hint="default"/>
        <w:b/>
        <w:i w:val="0"/>
        <w:strike w:val="0"/>
        <w:dstrike w:val="0"/>
        <w:color w:val="008866"/>
        <w:sz w:val="18"/>
        <w:szCs w:val="1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69309E"/>
    <w:multiLevelType w:val="multilevel"/>
    <w:tmpl w:val="63E8392A"/>
    <w:lvl w:ilvl="0">
      <w:start w:val="3"/>
      <w:numFmt w:val="decimal"/>
      <w:lvlText w:val="%1."/>
      <w:lvlJc w:val="left"/>
      <w:pPr>
        <w:tabs>
          <w:tab w:val="num" w:pos="284"/>
        </w:tabs>
        <w:ind w:left="284" w:hanging="284"/>
      </w:pPr>
      <w:rPr>
        <w:rFonts w:ascii="Calibri" w:hAnsi="Calibri" w:cs="Arial" w:hint="default"/>
        <w:b/>
        <w:i w:val="0"/>
        <w:strike w:val="0"/>
        <w:dstrike w:val="0"/>
        <w:color w:val="008364"/>
        <w:sz w:val="18"/>
        <w:szCs w:val="18"/>
      </w:rPr>
    </w:lvl>
    <w:lvl w:ilvl="1">
      <w:start w:val="1"/>
      <w:numFmt w:val="decimal"/>
      <w:lvlRestart w:val="0"/>
      <w:lvlText w:val="%2)"/>
      <w:lvlJc w:val="left"/>
      <w:pPr>
        <w:tabs>
          <w:tab w:val="num" w:pos="720"/>
        </w:tabs>
        <w:ind w:left="720" w:hanging="360"/>
      </w:pPr>
      <w:rPr>
        <w:rFonts w:ascii="Times New Roman" w:hAnsi="Times New Roman" w:hint="default"/>
        <w:b w:val="0"/>
        <w:i w:val="0"/>
        <w:sz w:val="24"/>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F95698"/>
    <w:multiLevelType w:val="singleLevel"/>
    <w:tmpl w:val="86F629F8"/>
    <w:lvl w:ilvl="0">
      <w:start w:val="1"/>
      <w:numFmt w:val="decimal"/>
      <w:lvlText w:val="%1)"/>
      <w:lvlJc w:val="left"/>
      <w:pPr>
        <w:tabs>
          <w:tab w:val="num" w:pos="568"/>
        </w:tabs>
        <w:ind w:left="568" w:hanging="284"/>
      </w:pPr>
      <w:rPr>
        <w:rFonts w:ascii="Calibri" w:hAnsi="Calibri" w:cs="Arial" w:hint="default"/>
        <w:b/>
        <w:i w:val="0"/>
        <w:color w:val="008364"/>
        <w:sz w:val="16"/>
        <w:szCs w:val="18"/>
      </w:rPr>
    </w:lvl>
  </w:abstractNum>
  <w:abstractNum w:abstractNumId="8" w15:restartNumberingAfterBreak="0">
    <w:nsid w:val="0BD21FBE"/>
    <w:multiLevelType w:val="hybridMultilevel"/>
    <w:tmpl w:val="EF9E1B66"/>
    <w:lvl w:ilvl="0" w:tplc="6FA239DC">
      <w:start w:val="1"/>
      <w:numFmt w:val="decimal"/>
      <w:lvlText w:val="%1)"/>
      <w:lvlJc w:val="left"/>
      <w:pPr>
        <w:tabs>
          <w:tab w:val="num" w:pos="709"/>
        </w:tabs>
        <w:ind w:left="709" w:hanging="283"/>
      </w:pPr>
      <w:rPr>
        <w:rFonts w:ascii="Calibri" w:hAnsi="Calibri" w:cs="Tahoma" w:hint="default"/>
        <w:b/>
        <w:color w:val="00836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23775"/>
    <w:multiLevelType w:val="multilevel"/>
    <w:tmpl w:val="C7C8E7B2"/>
    <w:lvl w:ilvl="0">
      <w:start w:val="3"/>
      <w:numFmt w:val="decimal"/>
      <w:lvlText w:val="%1."/>
      <w:lvlJc w:val="left"/>
      <w:pPr>
        <w:tabs>
          <w:tab w:val="num" w:pos="284"/>
        </w:tabs>
        <w:ind w:left="284" w:hanging="284"/>
      </w:pPr>
      <w:rPr>
        <w:rFonts w:ascii="Calibri" w:hAnsi="Calibri" w:cs="Arial" w:hint="default"/>
        <w:b/>
        <w:i w:val="0"/>
        <w:strike w:val="0"/>
        <w:dstrike w:val="0"/>
        <w:color w:val="008364"/>
        <w:sz w:val="16"/>
        <w:szCs w:val="18"/>
      </w:rPr>
    </w:lvl>
    <w:lvl w:ilvl="1">
      <w:start w:val="1"/>
      <w:numFmt w:val="decimal"/>
      <w:lvlRestart w:val="0"/>
      <w:lvlText w:val="%2)"/>
      <w:lvlJc w:val="left"/>
      <w:pPr>
        <w:tabs>
          <w:tab w:val="num" w:pos="720"/>
        </w:tabs>
        <w:ind w:left="720" w:hanging="360"/>
      </w:pPr>
      <w:rPr>
        <w:rFonts w:ascii="Times New Roman" w:hAnsi="Times New Roman" w:hint="default"/>
        <w:b w:val="0"/>
        <w:i w:val="0"/>
        <w:sz w:val="24"/>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DA46D59"/>
    <w:multiLevelType w:val="hybridMultilevel"/>
    <w:tmpl w:val="38FC730C"/>
    <w:lvl w:ilvl="0" w:tplc="07B4C104">
      <w:start w:val="1"/>
      <w:numFmt w:val="decimal"/>
      <w:lvlText w:val="%1)"/>
      <w:lvlJc w:val="left"/>
      <w:pPr>
        <w:ind w:left="-2398" w:hanging="360"/>
      </w:pPr>
      <w:rPr>
        <w:b/>
        <w:color w:val="008364"/>
      </w:rPr>
    </w:lvl>
    <w:lvl w:ilvl="1" w:tplc="0FDCEF96">
      <w:start w:val="1"/>
      <w:numFmt w:val="lowerLetter"/>
      <w:lvlText w:val="%2)"/>
      <w:lvlJc w:val="left"/>
      <w:pPr>
        <w:ind w:left="-1678" w:hanging="360"/>
      </w:pPr>
      <w:rPr>
        <w:b/>
        <w:color w:val="008364"/>
      </w:rPr>
    </w:lvl>
    <w:lvl w:ilvl="2" w:tplc="0415001B">
      <w:start w:val="1"/>
      <w:numFmt w:val="lowerRoman"/>
      <w:lvlText w:val="%3."/>
      <w:lvlJc w:val="right"/>
      <w:pPr>
        <w:ind w:left="-958" w:hanging="180"/>
      </w:pPr>
    </w:lvl>
    <w:lvl w:ilvl="3" w:tplc="0415000F">
      <w:start w:val="1"/>
      <w:numFmt w:val="decimal"/>
      <w:lvlText w:val="%4."/>
      <w:lvlJc w:val="left"/>
      <w:pPr>
        <w:ind w:left="-238" w:hanging="360"/>
      </w:pPr>
    </w:lvl>
    <w:lvl w:ilvl="4" w:tplc="04150019">
      <w:start w:val="1"/>
      <w:numFmt w:val="lowerLetter"/>
      <w:lvlText w:val="%5."/>
      <w:lvlJc w:val="left"/>
      <w:pPr>
        <w:ind w:left="482" w:hanging="360"/>
      </w:pPr>
    </w:lvl>
    <w:lvl w:ilvl="5" w:tplc="0415001B">
      <w:start w:val="1"/>
      <w:numFmt w:val="lowerRoman"/>
      <w:lvlText w:val="%6."/>
      <w:lvlJc w:val="right"/>
      <w:pPr>
        <w:ind w:left="1202" w:hanging="180"/>
      </w:pPr>
    </w:lvl>
    <w:lvl w:ilvl="6" w:tplc="0415000F">
      <w:start w:val="1"/>
      <w:numFmt w:val="decimal"/>
      <w:lvlText w:val="%7."/>
      <w:lvlJc w:val="left"/>
      <w:pPr>
        <w:ind w:left="1922" w:hanging="360"/>
      </w:pPr>
    </w:lvl>
    <w:lvl w:ilvl="7" w:tplc="04150019">
      <w:start w:val="1"/>
      <w:numFmt w:val="lowerLetter"/>
      <w:lvlText w:val="%8."/>
      <w:lvlJc w:val="left"/>
      <w:pPr>
        <w:ind w:left="2642" w:hanging="360"/>
      </w:pPr>
    </w:lvl>
    <w:lvl w:ilvl="8" w:tplc="0415001B">
      <w:start w:val="1"/>
      <w:numFmt w:val="lowerRoman"/>
      <w:lvlText w:val="%9."/>
      <w:lvlJc w:val="right"/>
      <w:pPr>
        <w:ind w:left="3362" w:hanging="180"/>
      </w:pPr>
    </w:lvl>
  </w:abstractNum>
  <w:abstractNum w:abstractNumId="11" w15:restartNumberingAfterBreak="0">
    <w:nsid w:val="0DB222AB"/>
    <w:multiLevelType w:val="hybridMultilevel"/>
    <w:tmpl w:val="10C0DB9E"/>
    <w:lvl w:ilvl="0" w:tplc="CEE23EAC">
      <w:start w:val="1"/>
      <w:numFmt w:val="decimal"/>
      <w:lvlText w:val="%1)"/>
      <w:lvlJc w:val="left"/>
      <w:pPr>
        <w:tabs>
          <w:tab w:val="num" w:pos="567"/>
        </w:tabs>
        <w:ind w:left="56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21212"/>
    <w:multiLevelType w:val="multilevel"/>
    <w:tmpl w:val="5A889050"/>
    <w:lvl w:ilvl="0">
      <w:start w:val="1"/>
      <w:numFmt w:val="decimal"/>
      <w:lvlText w:val="%1."/>
      <w:lvlJc w:val="left"/>
      <w:pPr>
        <w:tabs>
          <w:tab w:val="num" w:pos="284"/>
        </w:tabs>
        <w:ind w:left="284" w:hanging="284"/>
      </w:pPr>
      <w:rPr>
        <w:rFonts w:hint="default"/>
        <w:b/>
        <w:color w:val="00836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3125ED3"/>
    <w:multiLevelType w:val="hybridMultilevel"/>
    <w:tmpl w:val="BD9230BE"/>
    <w:lvl w:ilvl="0" w:tplc="46AA4A30">
      <w:start w:val="1"/>
      <w:numFmt w:val="lowerLetter"/>
      <w:lvlText w:val="%1)"/>
      <w:lvlJc w:val="left"/>
      <w:pPr>
        <w:tabs>
          <w:tab w:val="num" w:pos="568"/>
        </w:tabs>
        <w:ind w:left="568" w:hanging="284"/>
      </w:pPr>
      <w:rPr>
        <w:rFonts w:hint="default"/>
        <w:b/>
        <w:color w:val="008364"/>
      </w:rPr>
    </w:lvl>
    <w:lvl w:ilvl="1" w:tplc="E0581452">
      <w:start w:val="1"/>
      <w:numFmt w:val="decimal"/>
      <w:lvlText w:val="%2."/>
      <w:lvlJc w:val="left"/>
      <w:pPr>
        <w:tabs>
          <w:tab w:val="num" w:pos="1"/>
        </w:tabs>
        <w:ind w:left="1" w:hanging="284"/>
      </w:pPr>
      <w:rPr>
        <w:rFonts w:hint="default"/>
        <w:color w:val="FF0000"/>
      </w:rPr>
    </w:lvl>
    <w:lvl w:ilvl="2" w:tplc="7980B554">
      <w:start w:val="1"/>
      <w:numFmt w:val="decimal"/>
      <w:lvlText w:val="%3)"/>
      <w:lvlJc w:val="left"/>
      <w:pPr>
        <w:tabs>
          <w:tab w:val="num" w:pos="738"/>
        </w:tabs>
        <w:ind w:left="738" w:hanging="341"/>
      </w:pPr>
      <w:rPr>
        <w:rFonts w:hint="default"/>
      </w:rPr>
    </w:lvl>
    <w:lvl w:ilvl="3" w:tplc="0415000F">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14" w15:restartNumberingAfterBreak="0">
    <w:nsid w:val="13CF314E"/>
    <w:multiLevelType w:val="multilevel"/>
    <w:tmpl w:val="66A2CE06"/>
    <w:lvl w:ilvl="0">
      <w:start w:val="1"/>
      <w:numFmt w:val="decimal"/>
      <w:lvlText w:val="%1."/>
      <w:lvlJc w:val="left"/>
      <w:pPr>
        <w:tabs>
          <w:tab w:val="num" w:pos="284"/>
        </w:tabs>
        <w:ind w:left="284" w:hanging="284"/>
      </w:pPr>
      <w:rPr>
        <w:rFonts w:ascii="Calibri" w:hAnsi="Calibri" w:cs="Arial" w:hint="default"/>
        <w:b/>
        <w:i w:val="0"/>
        <w:strike w:val="0"/>
        <w:dstrike w:val="0"/>
        <w:color w:val="008364"/>
        <w:sz w:val="16"/>
        <w:szCs w:val="18"/>
      </w:rPr>
    </w:lvl>
    <w:lvl w:ilvl="1">
      <w:start w:val="1"/>
      <w:numFmt w:val="decimal"/>
      <w:lvlRestart w:val="0"/>
      <w:lvlText w:val="%2)"/>
      <w:lvlJc w:val="left"/>
      <w:pPr>
        <w:tabs>
          <w:tab w:val="num" w:pos="720"/>
        </w:tabs>
        <w:ind w:left="720" w:hanging="360"/>
      </w:pPr>
      <w:rPr>
        <w:rFonts w:ascii="Calibri" w:hAnsi="Calibri" w:cs="Arial" w:hint="default"/>
        <w:b/>
        <w:i w:val="0"/>
        <w:color w:val="008364"/>
        <w:sz w:val="16"/>
        <w:szCs w:val="18"/>
      </w:rPr>
    </w:lvl>
    <w:lvl w:ilvl="2">
      <w:start w:val="1"/>
      <w:numFmt w:val="lowerLetter"/>
      <w:lvlText w:val="%3)"/>
      <w:lvlJc w:val="left"/>
      <w:pPr>
        <w:tabs>
          <w:tab w:val="num" w:pos="1080"/>
        </w:tabs>
        <w:ind w:left="1080" w:hanging="360"/>
      </w:pPr>
      <w:rPr>
        <w:rFonts w:hint="default"/>
        <w:b/>
        <w:color w:val="00836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EE0F00"/>
    <w:multiLevelType w:val="hybridMultilevel"/>
    <w:tmpl w:val="BD9230BE"/>
    <w:lvl w:ilvl="0" w:tplc="46AA4A30">
      <w:start w:val="1"/>
      <w:numFmt w:val="lowerLetter"/>
      <w:lvlText w:val="%1)"/>
      <w:lvlJc w:val="left"/>
      <w:pPr>
        <w:tabs>
          <w:tab w:val="num" w:pos="568"/>
        </w:tabs>
        <w:ind w:left="568" w:hanging="284"/>
      </w:pPr>
      <w:rPr>
        <w:rFonts w:hint="default"/>
        <w:b/>
        <w:color w:val="008364"/>
      </w:rPr>
    </w:lvl>
    <w:lvl w:ilvl="1" w:tplc="E0581452">
      <w:start w:val="1"/>
      <w:numFmt w:val="decimal"/>
      <w:lvlText w:val="%2."/>
      <w:lvlJc w:val="left"/>
      <w:pPr>
        <w:tabs>
          <w:tab w:val="num" w:pos="1"/>
        </w:tabs>
        <w:ind w:left="1" w:hanging="284"/>
      </w:pPr>
      <w:rPr>
        <w:rFonts w:hint="default"/>
        <w:color w:val="FF0000"/>
      </w:rPr>
    </w:lvl>
    <w:lvl w:ilvl="2" w:tplc="7980B554">
      <w:start w:val="1"/>
      <w:numFmt w:val="decimal"/>
      <w:lvlText w:val="%3)"/>
      <w:lvlJc w:val="left"/>
      <w:pPr>
        <w:tabs>
          <w:tab w:val="num" w:pos="738"/>
        </w:tabs>
        <w:ind w:left="738" w:hanging="341"/>
      </w:pPr>
      <w:rPr>
        <w:rFonts w:hint="default"/>
      </w:rPr>
    </w:lvl>
    <w:lvl w:ilvl="3" w:tplc="0415000F">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16" w15:restartNumberingAfterBreak="0">
    <w:nsid w:val="15F91F11"/>
    <w:multiLevelType w:val="hybridMultilevel"/>
    <w:tmpl w:val="C5BC7106"/>
    <w:lvl w:ilvl="0" w:tplc="4500708E">
      <w:start w:val="1"/>
      <w:numFmt w:val="decimal"/>
      <w:lvlText w:val="§ %1."/>
      <w:lvlJc w:val="left"/>
      <w:pPr>
        <w:ind w:left="7255" w:firstLine="405"/>
      </w:pPr>
      <w:rPr>
        <w:rFonts w:asciiTheme="minorHAnsi" w:hAnsiTheme="minorHAnsi" w:cstheme="minorHAnsi" w:hint="default"/>
        <w:b/>
        <w:color w:val="008364"/>
        <w:sz w:val="16"/>
        <w:szCs w:val="18"/>
      </w:rPr>
    </w:lvl>
    <w:lvl w:ilvl="1" w:tplc="04150019" w:tentative="1">
      <w:start w:val="1"/>
      <w:numFmt w:val="lowerLetter"/>
      <w:lvlText w:val="%2."/>
      <w:lvlJc w:val="left"/>
      <w:pPr>
        <w:ind w:left="4280" w:hanging="360"/>
      </w:pPr>
    </w:lvl>
    <w:lvl w:ilvl="2" w:tplc="0415001B" w:tentative="1">
      <w:start w:val="1"/>
      <w:numFmt w:val="lowerRoman"/>
      <w:lvlText w:val="%3."/>
      <w:lvlJc w:val="right"/>
      <w:pPr>
        <w:ind w:left="5000" w:hanging="180"/>
      </w:pPr>
    </w:lvl>
    <w:lvl w:ilvl="3" w:tplc="0415000F" w:tentative="1">
      <w:start w:val="1"/>
      <w:numFmt w:val="decimal"/>
      <w:lvlText w:val="%4."/>
      <w:lvlJc w:val="left"/>
      <w:pPr>
        <w:ind w:left="5720" w:hanging="360"/>
      </w:pPr>
    </w:lvl>
    <w:lvl w:ilvl="4" w:tplc="04150019" w:tentative="1">
      <w:start w:val="1"/>
      <w:numFmt w:val="lowerLetter"/>
      <w:lvlText w:val="%5."/>
      <w:lvlJc w:val="left"/>
      <w:pPr>
        <w:ind w:left="6440" w:hanging="360"/>
      </w:pPr>
    </w:lvl>
    <w:lvl w:ilvl="5" w:tplc="0415001B" w:tentative="1">
      <w:start w:val="1"/>
      <w:numFmt w:val="lowerRoman"/>
      <w:lvlText w:val="%6."/>
      <w:lvlJc w:val="right"/>
      <w:pPr>
        <w:ind w:left="7160" w:hanging="180"/>
      </w:pPr>
    </w:lvl>
    <w:lvl w:ilvl="6" w:tplc="0415000F" w:tentative="1">
      <w:start w:val="1"/>
      <w:numFmt w:val="decimal"/>
      <w:lvlText w:val="%7."/>
      <w:lvlJc w:val="left"/>
      <w:pPr>
        <w:ind w:left="7880" w:hanging="360"/>
      </w:pPr>
    </w:lvl>
    <w:lvl w:ilvl="7" w:tplc="04150019" w:tentative="1">
      <w:start w:val="1"/>
      <w:numFmt w:val="lowerLetter"/>
      <w:lvlText w:val="%8."/>
      <w:lvlJc w:val="left"/>
      <w:pPr>
        <w:ind w:left="8600" w:hanging="360"/>
      </w:pPr>
    </w:lvl>
    <w:lvl w:ilvl="8" w:tplc="0415001B" w:tentative="1">
      <w:start w:val="1"/>
      <w:numFmt w:val="lowerRoman"/>
      <w:lvlText w:val="%9."/>
      <w:lvlJc w:val="right"/>
      <w:pPr>
        <w:ind w:left="9320" w:hanging="180"/>
      </w:pPr>
    </w:lvl>
  </w:abstractNum>
  <w:abstractNum w:abstractNumId="17" w15:restartNumberingAfterBreak="0">
    <w:nsid w:val="162539D4"/>
    <w:multiLevelType w:val="multilevel"/>
    <w:tmpl w:val="5BEE5620"/>
    <w:lvl w:ilvl="0">
      <w:start w:val="1"/>
      <w:numFmt w:val="decimal"/>
      <w:lvlText w:val="%1."/>
      <w:lvlJc w:val="left"/>
      <w:pPr>
        <w:tabs>
          <w:tab w:val="num" w:pos="284"/>
        </w:tabs>
        <w:ind w:left="284" w:hanging="284"/>
      </w:pPr>
      <w:rPr>
        <w:rFonts w:hint="default"/>
        <w:b/>
        <w:color w:val="008364"/>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63701E6"/>
    <w:multiLevelType w:val="multilevel"/>
    <w:tmpl w:val="BB706F1A"/>
    <w:lvl w:ilvl="0">
      <w:start w:val="1"/>
      <w:numFmt w:val="decimal"/>
      <w:lvlText w:val="%1."/>
      <w:lvlJc w:val="left"/>
      <w:pPr>
        <w:tabs>
          <w:tab w:val="num" w:pos="284"/>
        </w:tabs>
        <w:ind w:left="284" w:hanging="284"/>
      </w:pPr>
      <w:rPr>
        <w:rFonts w:hint="default"/>
        <w:b/>
        <w:color w:val="008364"/>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82F7F22"/>
    <w:multiLevelType w:val="multilevel"/>
    <w:tmpl w:val="312267B6"/>
    <w:lvl w:ilvl="0">
      <w:start w:val="2"/>
      <w:numFmt w:val="decimal"/>
      <w:lvlText w:val="%1."/>
      <w:lvlJc w:val="left"/>
      <w:pPr>
        <w:tabs>
          <w:tab w:val="num" w:pos="360"/>
        </w:tabs>
        <w:ind w:left="360" w:hanging="360"/>
      </w:pPr>
      <w:rPr>
        <w:rFonts w:ascii="Times New Roman" w:hAnsi="Times New Roman" w:hint="default"/>
        <w:b w:val="0"/>
        <w:i w:val="0"/>
        <w:strike w:val="0"/>
        <w:dstrike w:val="0"/>
        <w:sz w:val="22"/>
      </w:rPr>
    </w:lvl>
    <w:lvl w:ilvl="1">
      <w:start w:val="1"/>
      <w:numFmt w:val="decimal"/>
      <w:lvlRestart w:val="0"/>
      <w:lvlText w:val="%2)"/>
      <w:lvlJc w:val="left"/>
      <w:pPr>
        <w:tabs>
          <w:tab w:val="num" w:pos="720"/>
        </w:tabs>
        <w:ind w:left="720" w:hanging="360"/>
      </w:pPr>
      <w:rPr>
        <w:rFonts w:ascii="Calibri" w:hAnsi="Calibri" w:cs="Arial" w:hint="default"/>
        <w:b/>
        <w:i w:val="0"/>
        <w:color w:val="008364"/>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9D0B53"/>
    <w:multiLevelType w:val="hybridMultilevel"/>
    <w:tmpl w:val="F048AB36"/>
    <w:lvl w:ilvl="0" w:tplc="C16C0814">
      <w:start w:val="1"/>
      <w:numFmt w:val="decimal"/>
      <w:lvlText w:val="%1)"/>
      <w:lvlJc w:val="left"/>
      <w:pPr>
        <w:tabs>
          <w:tab w:val="num" w:pos="567"/>
        </w:tabs>
        <w:ind w:left="567" w:hanging="283"/>
      </w:pPr>
      <w:rPr>
        <w:rFonts w:ascii="Calibri" w:hAnsi="Calibri" w:cs="Arial" w:hint="default"/>
        <w:b/>
        <w:color w:val="008364"/>
        <w:sz w:val="18"/>
        <w:szCs w:val="18"/>
        <w:u w:color="FFFF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A73941"/>
    <w:multiLevelType w:val="hybridMultilevel"/>
    <w:tmpl w:val="D708F1BC"/>
    <w:lvl w:ilvl="0" w:tplc="4A507246">
      <w:start w:val="1"/>
      <w:numFmt w:val="decimal"/>
      <w:lvlText w:val="%1)"/>
      <w:lvlJc w:val="left"/>
      <w:pPr>
        <w:tabs>
          <w:tab w:val="num" w:pos="567"/>
        </w:tabs>
        <w:ind w:left="56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0426EF"/>
    <w:multiLevelType w:val="hybridMultilevel"/>
    <w:tmpl w:val="FCEEDA50"/>
    <w:lvl w:ilvl="0" w:tplc="CB88DEE8">
      <w:start w:val="2"/>
      <w:numFmt w:val="decimal"/>
      <w:lvlText w:val="%1)"/>
      <w:lvlJc w:val="left"/>
      <w:pPr>
        <w:tabs>
          <w:tab w:val="num" w:pos="567"/>
        </w:tabs>
        <w:ind w:left="567" w:hanging="283"/>
      </w:pPr>
      <w:rPr>
        <w:rFonts w:ascii="Calibri" w:hAnsi="Calibri" w:cs="Tahoma" w:hint="default"/>
        <w:b/>
        <w:color w:val="008364"/>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23581BCF"/>
    <w:multiLevelType w:val="singleLevel"/>
    <w:tmpl w:val="A01E39AE"/>
    <w:lvl w:ilvl="0">
      <w:start w:val="1"/>
      <w:numFmt w:val="decimal"/>
      <w:lvlText w:val="%1)"/>
      <w:lvlJc w:val="left"/>
      <w:pPr>
        <w:tabs>
          <w:tab w:val="num" w:pos="568"/>
        </w:tabs>
        <w:ind w:left="568" w:hanging="284"/>
      </w:pPr>
      <w:rPr>
        <w:rFonts w:ascii="Calibri" w:hAnsi="Calibri" w:cs="Arial" w:hint="default"/>
        <w:b/>
        <w:i w:val="0"/>
        <w:strike w:val="0"/>
        <w:color w:val="008364"/>
        <w:sz w:val="16"/>
        <w:szCs w:val="18"/>
      </w:rPr>
    </w:lvl>
  </w:abstractNum>
  <w:abstractNum w:abstractNumId="24" w15:restartNumberingAfterBreak="0">
    <w:nsid w:val="24063467"/>
    <w:multiLevelType w:val="multilevel"/>
    <w:tmpl w:val="39587812"/>
    <w:lvl w:ilvl="0">
      <w:start w:val="1"/>
      <w:numFmt w:val="decimal"/>
      <w:lvlText w:val="%1."/>
      <w:lvlJc w:val="left"/>
      <w:pPr>
        <w:tabs>
          <w:tab w:val="num" w:pos="284"/>
        </w:tabs>
        <w:ind w:left="284" w:hanging="284"/>
      </w:pPr>
      <w:rPr>
        <w:rFonts w:ascii="Calibri" w:hAnsi="Calibri" w:cs="Arial" w:hint="default"/>
        <w:b/>
        <w:i w:val="0"/>
        <w:strike w:val="0"/>
        <w:color w:val="008364"/>
        <w:sz w:val="18"/>
        <w:szCs w:val="18"/>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785"/>
        </w:tabs>
        <w:ind w:left="785" w:hanging="360"/>
      </w:pPr>
      <w:rPr>
        <w:rFonts w:hint="default"/>
        <w:b/>
        <w:i w:val="0"/>
        <w:strike w:val="0"/>
        <w:dstrike w:val="0"/>
        <w:color w:val="008364"/>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5270985"/>
    <w:multiLevelType w:val="hybridMultilevel"/>
    <w:tmpl w:val="D708F1BC"/>
    <w:lvl w:ilvl="0" w:tplc="4A507246">
      <w:start w:val="1"/>
      <w:numFmt w:val="decimal"/>
      <w:lvlText w:val="%1)"/>
      <w:lvlJc w:val="left"/>
      <w:pPr>
        <w:tabs>
          <w:tab w:val="num" w:pos="567"/>
        </w:tabs>
        <w:ind w:left="56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9B5448"/>
    <w:multiLevelType w:val="multilevel"/>
    <w:tmpl w:val="5FB63C40"/>
    <w:lvl w:ilvl="0">
      <w:start w:val="1"/>
      <w:numFmt w:val="decimal"/>
      <w:lvlText w:val="%1."/>
      <w:lvlJc w:val="left"/>
      <w:pPr>
        <w:tabs>
          <w:tab w:val="num" w:pos="284"/>
        </w:tabs>
        <w:ind w:left="284" w:hanging="284"/>
      </w:pPr>
      <w:rPr>
        <w:rFonts w:hint="default"/>
        <w:b/>
        <w:color w:val="008364"/>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B8D08D4"/>
    <w:multiLevelType w:val="hybridMultilevel"/>
    <w:tmpl w:val="BD9230BE"/>
    <w:lvl w:ilvl="0" w:tplc="46AA4A30">
      <w:start w:val="1"/>
      <w:numFmt w:val="lowerLetter"/>
      <w:lvlText w:val="%1)"/>
      <w:lvlJc w:val="left"/>
      <w:pPr>
        <w:tabs>
          <w:tab w:val="num" w:pos="568"/>
        </w:tabs>
        <w:ind w:left="568" w:hanging="284"/>
      </w:pPr>
      <w:rPr>
        <w:rFonts w:hint="default"/>
        <w:b/>
        <w:color w:val="008364"/>
      </w:rPr>
    </w:lvl>
    <w:lvl w:ilvl="1" w:tplc="E0581452">
      <w:start w:val="1"/>
      <w:numFmt w:val="decimal"/>
      <w:lvlText w:val="%2."/>
      <w:lvlJc w:val="left"/>
      <w:pPr>
        <w:tabs>
          <w:tab w:val="num" w:pos="1"/>
        </w:tabs>
        <w:ind w:left="1" w:hanging="284"/>
      </w:pPr>
      <w:rPr>
        <w:rFonts w:hint="default"/>
        <w:color w:val="FF0000"/>
      </w:rPr>
    </w:lvl>
    <w:lvl w:ilvl="2" w:tplc="7980B554">
      <w:start w:val="1"/>
      <w:numFmt w:val="decimal"/>
      <w:lvlText w:val="%3)"/>
      <w:lvlJc w:val="left"/>
      <w:pPr>
        <w:tabs>
          <w:tab w:val="num" w:pos="738"/>
        </w:tabs>
        <w:ind w:left="738" w:hanging="341"/>
      </w:pPr>
      <w:rPr>
        <w:rFonts w:hint="default"/>
      </w:rPr>
    </w:lvl>
    <w:lvl w:ilvl="3" w:tplc="0415000F">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28" w15:restartNumberingAfterBreak="0">
    <w:nsid w:val="2BF03EB4"/>
    <w:multiLevelType w:val="multilevel"/>
    <w:tmpl w:val="FABE11AE"/>
    <w:lvl w:ilvl="0">
      <w:start w:val="1"/>
      <w:numFmt w:val="decimal"/>
      <w:lvlText w:val="%1."/>
      <w:lvlJc w:val="left"/>
      <w:pPr>
        <w:tabs>
          <w:tab w:val="num" w:pos="284"/>
        </w:tabs>
        <w:ind w:left="284" w:hanging="284"/>
      </w:pPr>
      <w:rPr>
        <w:rFonts w:ascii="Arial" w:hAnsi="Arial" w:cs="Arial" w:hint="default"/>
        <w:b w:val="0"/>
        <w:i w:val="0"/>
        <w:strike w:val="0"/>
        <w:dstrike w:val="0"/>
        <w:color w:val="auto"/>
        <w:sz w:val="14"/>
        <w:szCs w:val="24"/>
      </w:rPr>
    </w:lvl>
    <w:lvl w:ilvl="1">
      <w:start w:val="1"/>
      <w:numFmt w:val="decimal"/>
      <w:lvlRestart w:val="0"/>
      <w:lvlText w:val="%2)"/>
      <w:lvlJc w:val="left"/>
      <w:pPr>
        <w:tabs>
          <w:tab w:val="num" w:pos="720"/>
        </w:tabs>
        <w:ind w:left="720" w:hanging="360"/>
      </w:pPr>
      <w:rPr>
        <w:rFonts w:ascii="Calibri" w:hAnsi="Calibri" w:cs="Arial" w:hint="default"/>
        <w:b/>
        <w:i w:val="0"/>
        <w:color w:val="008364"/>
        <w:sz w:val="16"/>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F8B35FE"/>
    <w:multiLevelType w:val="hybridMultilevel"/>
    <w:tmpl w:val="A35EED92"/>
    <w:lvl w:ilvl="0" w:tplc="8DFED068">
      <w:start w:val="1"/>
      <w:numFmt w:val="lowerLetter"/>
      <w:lvlText w:val="%1)"/>
      <w:lvlJc w:val="left"/>
      <w:pPr>
        <w:ind w:left="927" w:hanging="360"/>
      </w:pPr>
      <w:rPr>
        <w:rFonts w:hint="default"/>
        <w:b/>
        <w:color w:val="00836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01F4806"/>
    <w:multiLevelType w:val="hybridMultilevel"/>
    <w:tmpl w:val="BAE67A1E"/>
    <w:lvl w:ilvl="0" w:tplc="7710FAE2">
      <w:start w:val="1"/>
      <w:numFmt w:val="decimal"/>
      <w:lvlText w:val="%1)"/>
      <w:lvlJc w:val="left"/>
      <w:pPr>
        <w:tabs>
          <w:tab w:val="num" w:pos="709"/>
        </w:tabs>
        <w:ind w:left="709" w:hanging="283"/>
      </w:pPr>
      <w:rPr>
        <w:rFonts w:hint="default"/>
        <w:b/>
        <w:color w:val="008364"/>
      </w:rPr>
    </w:lvl>
    <w:lvl w:ilvl="1" w:tplc="04150019">
      <w:start w:val="10"/>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5A2900"/>
    <w:multiLevelType w:val="hybridMultilevel"/>
    <w:tmpl w:val="BD9230BE"/>
    <w:lvl w:ilvl="0" w:tplc="46AA4A30">
      <w:start w:val="1"/>
      <w:numFmt w:val="lowerLetter"/>
      <w:lvlText w:val="%1)"/>
      <w:lvlJc w:val="left"/>
      <w:pPr>
        <w:tabs>
          <w:tab w:val="num" w:pos="568"/>
        </w:tabs>
        <w:ind w:left="568" w:hanging="284"/>
      </w:pPr>
      <w:rPr>
        <w:rFonts w:hint="default"/>
        <w:b/>
        <w:color w:val="008364"/>
      </w:rPr>
    </w:lvl>
    <w:lvl w:ilvl="1" w:tplc="E0581452">
      <w:start w:val="1"/>
      <w:numFmt w:val="decimal"/>
      <w:lvlText w:val="%2."/>
      <w:lvlJc w:val="left"/>
      <w:pPr>
        <w:tabs>
          <w:tab w:val="num" w:pos="1"/>
        </w:tabs>
        <w:ind w:left="1" w:hanging="284"/>
      </w:pPr>
      <w:rPr>
        <w:rFonts w:hint="default"/>
        <w:color w:val="FF0000"/>
      </w:rPr>
    </w:lvl>
    <w:lvl w:ilvl="2" w:tplc="7980B554">
      <w:start w:val="1"/>
      <w:numFmt w:val="decimal"/>
      <w:lvlText w:val="%3)"/>
      <w:lvlJc w:val="left"/>
      <w:pPr>
        <w:tabs>
          <w:tab w:val="num" w:pos="738"/>
        </w:tabs>
        <w:ind w:left="738" w:hanging="341"/>
      </w:pPr>
      <w:rPr>
        <w:rFonts w:hint="default"/>
      </w:rPr>
    </w:lvl>
    <w:lvl w:ilvl="3" w:tplc="0415000F">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32" w15:restartNumberingAfterBreak="0">
    <w:nsid w:val="31391D16"/>
    <w:multiLevelType w:val="hybridMultilevel"/>
    <w:tmpl w:val="F2067F08"/>
    <w:lvl w:ilvl="0" w:tplc="9B2A2A86">
      <w:start w:val="1"/>
      <w:numFmt w:val="bullet"/>
      <w:lvlText w:val="–"/>
      <w:lvlJc w:val="left"/>
      <w:pPr>
        <w:ind w:left="2106"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826" w:hanging="360"/>
      </w:pPr>
      <w:rPr>
        <w:rFonts w:ascii="Courier New" w:hAnsi="Courier New" w:cs="Courier New" w:hint="default"/>
      </w:rPr>
    </w:lvl>
    <w:lvl w:ilvl="2" w:tplc="04150005" w:tentative="1">
      <w:start w:val="1"/>
      <w:numFmt w:val="bullet"/>
      <w:lvlText w:val=""/>
      <w:lvlJc w:val="left"/>
      <w:pPr>
        <w:ind w:left="3546" w:hanging="360"/>
      </w:pPr>
      <w:rPr>
        <w:rFonts w:ascii="Wingdings" w:hAnsi="Wingdings" w:hint="default"/>
      </w:rPr>
    </w:lvl>
    <w:lvl w:ilvl="3" w:tplc="04150001" w:tentative="1">
      <w:start w:val="1"/>
      <w:numFmt w:val="bullet"/>
      <w:lvlText w:val=""/>
      <w:lvlJc w:val="left"/>
      <w:pPr>
        <w:ind w:left="4266" w:hanging="360"/>
      </w:pPr>
      <w:rPr>
        <w:rFonts w:ascii="Symbol" w:hAnsi="Symbol" w:hint="default"/>
      </w:rPr>
    </w:lvl>
    <w:lvl w:ilvl="4" w:tplc="04150003" w:tentative="1">
      <w:start w:val="1"/>
      <w:numFmt w:val="bullet"/>
      <w:lvlText w:val="o"/>
      <w:lvlJc w:val="left"/>
      <w:pPr>
        <w:ind w:left="4986" w:hanging="360"/>
      </w:pPr>
      <w:rPr>
        <w:rFonts w:ascii="Courier New" w:hAnsi="Courier New" w:cs="Courier New" w:hint="default"/>
      </w:rPr>
    </w:lvl>
    <w:lvl w:ilvl="5" w:tplc="04150005" w:tentative="1">
      <w:start w:val="1"/>
      <w:numFmt w:val="bullet"/>
      <w:lvlText w:val=""/>
      <w:lvlJc w:val="left"/>
      <w:pPr>
        <w:ind w:left="5706" w:hanging="360"/>
      </w:pPr>
      <w:rPr>
        <w:rFonts w:ascii="Wingdings" w:hAnsi="Wingdings" w:hint="default"/>
      </w:rPr>
    </w:lvl>
    <w:lvl w:ilvl="6" w:tplc="04150001" w:tentative="1">
      <w:start w:val="1"/>
      <w:numFmt w:val="bullet"/>
      <w:lvlText w:val=""/>
      <w:lvlJc w:val="left"/>
      <w:pPr>
        <w:ind w:left="6426" w:hanging="360"/>
      </w:pPr>
      <w:rPr>
        <w:rFonts w:ascii="Symbol" w:hAnsi="Symbol" w:hint="default"/>
      </w:rPr>
    </w:lvl>
    <w:lvl w:ilvl="7" w:tplc="04150003" w:tentative="1">
      <w:start w:val="1"/>
      <w:numFmt w:val="bullet"/>
      <w:lvlText w:val="o"/>
      <w:lvlJc w:val="left"/>
      <w:pPr>
        <w:ind w:left="7146" w:hanging="360"/>
      </w:pPr>
      <w:rPr>
        <w:rFonts w:ascii="Courier New" w:hAnsi="Courier New" w:cs="Courier New" w:hint="default"/>
      </w:rPr>
    </w:lvl>
    <w:lvl w:ilvl="8" w:tplc="04150005" w:tentative="1">
      <w:start w:val="1"/>
      <w:numFmt w:val="bullet"/>
      <w:lvlText w:val=""/>
      <w:lvlJc w:val="left"/>
      <w:pPr>
        <w:ind w:left="7866" w:hanging="360"/>
      </w:pPr>
      <w:rPr>
        <w:rFonts w:ascii="Wingdings" w:hAnsi="Wingdings" w:hint="default"/>
      </w:rPr>
    </w:lvl>
  </w:abstractNum>
  <w:abstractNum w:abstractNumId="33" w15:restartNumberingAfterBreak="0">
    <w:nsid w:val="31496FB4"/>
    <w:multiLevelType w:val="multilevel"/>
    <w:tmpl w:val="1CAC619E"/>
    <w:lvl w:ilvl="0">
      <w:start w:val="4"/>
      <w:numFmt w:val="decimal"/>
      <w:lvlText w:val="%1."/>
      <w:lvlJc w:val="left"/>
      <w:pPr>
        <w:tabs>
          <w:tab w:val="num" w:pos="284"/>
        </w:tabs>
        <w:ind w:left="284" w:hanging="284"/>
      </w:pPr>
      <w:rPr>
        <w:rFonts w:hint="default"/>
        <w:b/>
        <w:color w:val="008364"/>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26A45AA"/>
    <w:multiLevelType w:val="multilevel"/>
    <w:tmpl w:val="0624FBB8"/>
    <w:lvl w:ilvl="0">
      <w:start w:val="1"/>
      <w:numFmt w:val="decimal"/>
      <w:lvlText w:val="%1."/>
      <w:lvlJc w:val="left"/>
      <w:pPr>
        <w:tabs>
          <w:tab w:val="num" w:pos="284"/>
        </w:tabs>
        <w:ind w:left="284" w:hanging="284"/>
      </w:pPr>
      <w:rPr>
        <w:rFonts w:hint="default"/>
        <w:b/>
        <w:color w:val="008364"/>
        <w:sz w:val="16"/>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5441F2A"/>
    <w:multiLevelType w:val="hybridMultilevel"/>
    <w:tmpl w:val="BE0A29F6"/>
    <w:lvl w:ilvl="0" w:tplc="0F1627D0">
      <w:start w:val="1"/>
      <w:numFmt w:val="decimal"/>
      <w:lvlText w:val="%1)"/>
      <w:lvlJc w:val="left"/>
      <w:pPr>
        <w:tabs>
          <w:tab w:val="num" w:pos="567"/>
        </w:tabs>
        <w:ind w:left="567" w:hanging="283"/>
      </w:pPr>
      <w:rPr>
        <w:rFonts w:hint="default"/>
        <w:b/>
        <w:color w:val="008364"/>
      </w:rPr>
    </w:lvl>
    <w:lvl w:ilvl="1" w:tplc="04150019">
      <w:start w:val="10"/>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E430A9"/>
    <w:multiLevelType w:val="multilevel"/>
    <w:tmpl w:val="FA961982"/>
    <w:lvl w:ilvl="0">
      <w:start w:val="1"/>
      <w:numFmt w:val="decimal"/>
      <w:lvlText w:val="%1."/>
      <w:lvlJc w:val="left"/>
      <w:pPr>
        <w:tabs>
          <w:tab w:val="num" w:pos="284"/>
        </w:tabs>
        <w:ind w:left="284" w:hanging="284"/>
      </w:pPr>
      <w:rPr>
        <w:rFonts w:ascii="Calibri" w:hAnsi="Calibri" w:cs="Arial" w:hint="default"/>
        <w:b/>
        <w:i w:val="0"/>
        <w:strike w:val="0"/>
        <w:dstrike w:val="0"/>
        <w:color w:val="008364"/>
        <w:sz w:val="18"/>
        <w:szCs w:val="18"/>
      </w:rPr>
    </w:lvl>
    <w:lvl w:ilvl="1">
      <w:start w:val="1"/>
      <w:numFmt w:val="decimal"/>
      <w:lvlRestart w:val="0"/>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5E43433"/>
    <w:multiLevelType w:val="hybridMultilevel"/>
    <w:tmpl w:val="5AEC9C74"/>
    <w:lvl w:ilvl="0" w:tplc="5F746C34">
      <w:start w:val="1"/>
      <w:numFmt w:val="decimal"/>
      <w:pStyle w:val="Tekstpodstawowywcity"/>
      <w:lvlText w:val="%1)"/>
      <w:lvlJc w:val="left"/>
      <w:pPr>
        <w:tabs>
          <w:tab w:val="num" w:pos="454"/>
        </w:tabs>
        <w:ind w:left="454" w:hanging="454"/>
      </w:pPr>
      <w:rPr>
        <w:rFonts w:hint="default"/>
      </w:rPr>
    </w:lvl>
    <w:lvl w:ilvl="1" w:tplc="A2A893A6">
      <w:start w:val="1"/>
      <w:numFmt w:val="lowerLetter"/>
      <w:lvlText w:val="%2)"/>
      <w:lvlJc w:val="left"/>
      <w:pPr>
        <w:tabs>
          <w:tab w:val="num" w:pos="1174"/>
        </w:tabs>
        <w:ind w:left="1174" w:hanging="207"/>
      </w:pPr>
      <w:rPr>
        <w:rFonts w:ascii="Arial Narrow" w:eastAsia="Times New Roman" w:hAnsi="Arial Narrow" w:cs="MS Mincho"/>
        <w:color w:val="auto"/>
      </w:rPr>
    </w:lvl>
    <w:lvl w:ilvl="2" w:tplc="0415000F">
      <w:start w:val="1"/>
      <w:numFmt w:val="decimal"/>
      <w:lvlText w:val="%3."/>
      <w:lvlJc w:val="left"/>
      <w:pPr>
        <w:tabs>
          <w:tab w:val="num" w:pos="2227"/>
        </w:tabs>
        <w:ind w:left="2227" w:hanging="360"/>
      </w:pPr>
      <w:rPr>
        <w:rFonts w:hint="default"/>
      </w:r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38" w15:restartNumberingAfterBreak="0">
    <w:nsid w:val="362F6558"/>
    <w:multiLevelType w:val="hybridMultilevel"/>
    <w:tmpl w:val="95AEA472"/>
    <w:lvl w:ilvl="0" w:tplc="25407136">
      <w:start w:val="1"/>
      <w:numFmt w:val="decimal"/>
      <w:lvlText w:val="%1."/>
      <w:lvlJc w:val="left"/>
      <w:pPr>
        <w:tabs>
          <w:tab w:val="num" w:pos="284"/>
        </w:tabs>
        <w:ind w:left="284" w:hanging="284"/>
      </w:pPr>
      <w:rPr>
        <w:rFonts w:hint="default"/>
        <w:b/>
        <w:color w:val="00836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6871961"/>
    <w:multiLevelType w:val="hybridMultilevel"/>
    <w:tmpl w:val="1046A4AA"/>
    <w:lvl w:ilvl="0" w:tplc="9968903C">
      <w:start w:val="1"/>
      <w:numFmt w:val="decimal"/>
      <w:lvlText w:val="%1)"/>
      <w:lvlJc w:val="left"/>
      <w:pPr>
        <w:tabs>
          <w:tab w:val="num" w:pos="567"/>
        </w:tabs>
        <w:ind w:left="567" w:hanging="283"/>
      </w:pPr>
      <w:rPr>
        <w:rFonts w:hint="default"/>
        <w:b/>
        <w:color w:val="00836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71E353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380022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91D58A5"/>
    <w:multiLevelType w:val="hybridMultilevel"/>
    <w:tmpl w:val="3B00F198"/>
    <w:lvl w:ilvl="0" w:tplc="D6ECC2D6">
      <w:start w:val="1"/>
      <w:numFmt w:val="decimal"/>
      <w:lvlText w:val="%1."/>
      <w:lvlJc w:val="left"/>
      <w:pPr>
        <w:tabs>
          <w:tab w:val="num" w:pos="284"/>
        </w:tabs>
        <w:ind w:left="284" w:hanging="284"/>
      </w:pPr>
      <w:rPr>
        <w:rFonts w:hint="default"/>
        <w:b/>
        <w:color w:val="008364"/>
      </w:rPr>
    </w:lvl>
    <w:lvl w:ilvl="1" w:tplc="72AED768">
      <w:start w:val="1"/>
      <w:numFmt w:val="decimal"/>
      <w:lvlText w:val="%2)"/>
      <w:lvlJc w:val="left"/>
      <w:pPr>
        <w:tabs>
          <w:tab w:val="num" w:pos="567"/>
        </w:tabs>
        <w:ind w:left="567" w:hanging="283"/>
      </w:pPr>
      <w:rPr>
        <w:rFonts w:hint="default"/>
        <w:b/>
        <w:color w:val="008364"/>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B01685C"/>
    <w:multiLevelType w:val="hybridMultilevel"/>
    <w:tmpl w:val="CDB8CA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B5D25D1"/>
    <w:multiLevelType w:val="hybridMultilevel"/>
    <w:tmpl w:val="583C859A"/>
    <w:lvl w:ilvl="0" w:tplc="ECDC41CC">
      <w:start w:val="1"/>
      <w:numFmt w:val="decimal"/>
      <w:lvlText w:val="%1)"/>
      <w:lvlJc w:val="left"/>
      <w:pPr>
        <w:tabs>
          <w:tab w:val="num" w:pos="737"/>
        </w:tabs>
        <w:ind w:left="73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C067425"/>
    <w:multiLevelType w:val="hybridMultilevel"/>
    <w:tmpl w:val="634A9148"/>
    <w:lvl w:ilvl="0" w:tplc="474C7D3E">
      <w:start w:val="1"/>
      <w:numFmt w:val="lowerLetter"/>
      <w:lvlText w:val="%1)"/>
      <w:lvlJc w:val="left"/>
      <w:pPr>
        <w:tabs>
          <w:tab w:val="num" w:pos="644"/>
        </w:tabs>
        <w:ind w:left="644" w:hanging="360"/>
      </w:pPr>
      <w:rPr>
        <w:b/>
        <w:color w:val="008364"/>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796" w:hanging="180"/>
      </w:pPr>
    </w:lvl>
    <w:lvl w:ilvl="3" w:tplc="0415000F" w:tentative="1">
      <w:start w:val="1"/>
      <w:numFmt w:val="decimal"/>
      <w:lvlText w:val="%4."/>
      <w:lvlJc w:val="left"/>
      <w:pPr>
        <w:ind w:left="-76" w:hanging="360"/>
      </w:pPr>
    </w:lvl>
    <w:lvl w:ilvl="4" w:tplc="04150019" w:tentative="1">
      <w:start w:val="1"/>
      <w:numFmt w:val="lowerLetter"/>
      <w:lvlText w:val="%5."/>
      <w:lvlJc w:val="left"/>
      <w:pPr>
        <w:ind w:left="644" w:hanging="360"/>
      </w:pPr>
    </w:lvl>
    <w:lvl w:ilvl="5" w:tplc="0415001B" w:tentative="1">
      <w:start w:val="1"/>
      <w:numFmt w:val="lowerRoman"/>
      <w:lvlText w:val="%6."/>
      <w:lvlJc w:val="right"/>
      <w:pPr>
        <w:ind w:left="1364" w:hanging="180"/>
      </w:pPr>
    </w:lvl>
    <w:lvl w:ilvl="6" w:tplc="0415000F" w:tentative="1">
      <w:start w:val="1"/>
      <w:numFmt w:val="decimal"/>
      <w:lvlText w:val="%7."/>
      <w:lvlJc w:val="left"/>
      <w:pPr>
        <w:ind w:left="2084" w:hanging="360"/>
      </w:pPr>
    </w:lvl>
    <w:lvl w:ilvl="7" w:tplc="04150019" w:tentative="1">
      <w:start w:val="1"/>
      <w:numFmt w:val="lowerLetter"/>
      <w:lvlText w:val="%8."/>
      <w:lvlJc w:val="left"/>
      <w:pPr>
        <w:ind w:left="2804" w:hanging="360"/>
      </w:pPr>
    </w:lvl>
    <w:lvl w:ilvl="8" w:tplc="0415001B" w:tentative="1">
      <w:start w:val="1"/>
      <w:numFmt w:val="lowerRoman"/>
      <w:lvlText w:val="%9."/>
      <w:lvlJc w:val="right"/>
      <w:pPr>
        <w:ind w:left="3524" w:hanging="180"/>
      </w:pPr>
    </w:lvl>
  </w:abstractNum>
  <w:abstractNum w:abstractNumId="46" w15:restartNumberingAfterBreak="0">
    <w:nsid w:val="3CFB3C65"/>
    <w:multiLevelType w:val="multilevel"/>
    <w:tmpl w:val="417C8922"/>
    <w:lvl w:ilvl="0">
      <w:start w:val="1"/>
      <w:numFmt w:val="decimal"/>
      <w:lvlText w:val="%1."/>
      <w:lvlJc w:val="left"/>
      <w:pPr>
        <w:tabs>
          <w:tab w:val="num" w:pos="284"/>
        </w:tabs>
        <w:ind w:left="284" w:hanging="284"/>
      </w:pPr>
      <w:rPr>
        <w:rFonts w:ascii="Calibri" w:hAnsi="Calibri" w:cs="Arial" w:hint="default"/>
        <w:b/>
        <w:i w:val="0"/>
        <w:strike w:val="0"/>
        <w:dstrike w:val="0"/>
        <w:color w:val="008364"/>
        <w:sz w:val="16"/>
        <w:szCs w:val="18"/>
      </w:rPr>
    </w:lvl>
    <w:lvl w:ilvl="1">
      <w:start w:val="1"/>
      <w:numFmt w:val="decimal"/>
      <w:lvlRestart w:val="0"/>
      <w:lvlText w:val="%2)"/>
      <w:lvlJc w:val="left"/>
      <w:pPr>
        <w:tabs>
          <w:tab w:val="num" w:pos="720"/>
        </w:tabs>
        <w:ind w:left="720" w:hanging="360"/>
      </w:pPr>
      <w:rPr>
        <w:rFonts w:asciiTheme="minorHAnsi" w:hAnsiTheme="minorHAnsi" w:cstheme="minorHAnsi" w:hint="default"/>
        <w:b w:val="0"/>
        <w:i w:val="0"/>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ECD6DF3"/>
    <w:multiLevelType w:val="hybridMultilevel"/>
    <w:tmpl w:val="BD9230BE"/>
    <w:lvl w:ilvl="0" w:tplc="46AA4A30">
      <w:start w:val="1"/>
      <w:numFmt w:val="lowerLetter"/>
      <w:lvlText w:val="%1)"/>
      <w:lvlJc w:val="left"/>
      <w:pPr>
        <w:tabs>
          <w:tab w:val="num" w:pos="568"/>
        </w:tabs>
        <w:ind w:left="568" w:hanging="284"/>
      </w:pPr>
      <w:rPr>
        <w:rFonts w:hint="default"/>
        <w:b/>
        <w:color w:val="008364"/>
      </w:rPr>
    </w:lvl>
    <w:lvl w:ilvl="1" w:tplc="E0581452">
      <w:start w:val="1"/>
      <w:numFmt w:val="decimal"/>
      <w:lvlText w:val="%2."/>
      <w:lvlJc w:val="left"/>
      <w:pPr>
        <w:tabs>
          <w:tab w:val="num" w:pos="1"/>
        </w:tabs>
        <w:ind w:left="1" w:hanging="284"/>
      </w:pPr>
      <w:rPr>
        <w:rFonts w:hint="default"/>
        <w:color w:val="FF0000"/>
      </w:rPr>
    </w:lvl>
    <w:lvl w:ilvl="2" w:tplc="7980B554">
      <w:start w:val="1"/>
      <w:numFmt w:val="decimal"/>
      <w:lvlText w:val="%3)"/>
      <w:lvlJc w:val="left"/>
      <w:pPr>
        <w:tabs>
          <w:tab w:val="num" w:pos="738"/>
        </w:tabs>
        <w:ind w:left="738" w:hanging="341"/>
      </w:pPr>
      <w:rPr>
        <w:rFonts w:hint="default"/>
      </w:rPr>
    </w:lvl>
    <w:lvl w:ilvl="3" w:tplc="0415000F">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48" w15:restartNumberingAfterBreak="0">
    <w:nsid w:val="3EF85F10"/>
    <w:multiLevelType w:val="multilevel"/>
    <w:tmpl w:val="0BBECC56"/>
    <w:lvl w:ilvl="0">
      <w:start w:val="2"/>
      <w:numFmt w:val="decimal"/>
      <w:lvlText w:val="%1."/>
      <w:lvlJc w:val="left"/>
      <w:pPr>
        <w:tabs>
          <w:tab w:val="num" w:pos="360"/>
        </w:tabs>
        <w:ind w:left="360" w:hanging="360"/>
      </w:pPr>
      <w:rPr>
        <w:rFonts w:ascii="Times New Roman" w:hAnsi="Times New Roman" w:hint="default"/>
        <w:b w:val="0"/>
        <w:i w:val="0"/>
        <w:strike w:val="0"/>
        <w:dstrike w:val="0"/>
        <w:sz w:val="22"/>
      </w:rPr>
    </w:lvl>
    <w:lvl w:ilvl="1">
      <w:start w:val="1"/>
      <w:numFmt w:val="decimal"/>
      <w:lvlRestart w:val="0"/>
      <w:lvlText w:val="%2)"/>
      <w:lvlJc w:val="left"/>
      <w:pPr>
        <w:tabs>
          <w:tab w:val="num" w:pos="720"/>
        </w:tabs>
        <w:ind w:left="720" w:hanging="360"/>
      </w:pPr>
      <w:rPr>
        <w:rFonts w:ascii="Calibri" w:hAnsi="Calibri" w:cs="Arial" w:hint="default"/>
        <w:b/>
        <w:i w:val="0"/>
        <w:color w:val="008364"/>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1BB64C6"/>
    <w:multiLevelType w:val="multilevel"/>
    <w:tmpl w:val="D5D4D832"/>
    <w:lvl w:ilvl="0">
      <w:start w:val="1"/>
      <w:numFmt w:val="decimal"/>
      <w:lvlText w:val="%1."/>
      <w:lvlJc w:val="left"/>
      <w:pPr>
        <w:tabs>
          <w:tab w:val="num" w:pos="284"/>
        </w:tabs>
        <w:ind w:left="284" w:hanging="284"/>
      </w:pPr>
      <w:rPr>
        <w:rFonts w:ascii="Calibri" w:hAnsi="Calibri" w:cs="Arial" w:hint="default"/>
        <w:b/>
        <w:i w:val="0"/>
        <w:strike w:val="0"/>
        <w:dstrike w:val="0"/>
        <w:color w:val="008364"/>
        <w:sz w:val="16"/>
        <w:szCs w:val="18"/>
      </w:rPr>
    </w:lvl>
    <w:lvl w:ilvl="1">
      <w:start w:val="1"/>
      <w:numFmt w:val="decimal"/>
      <w:lvlRestart w:val="0"/>
      <w:lvlText w:val="%2)"/>
      <w:lvlJc w:val="left"/>
      <w:pPr>
        <w:tabs>
          <w:tab w:val="num" w:pos="720"/>
        </w:tabs>
        <w:ind w:left="720" w:hanging="360"/>
      </w:pPr>
      <w:rPr>
        <w:rFonts w:ascii="Times New Roman" w:hAnsi="Times New Roman" w:hint="default"/>
        <w:b w:val="0"/>
        <w:i w:val="0"/>
        <w:sz w:val="24"/>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1C14C76"/>
    <w:multiLevelType w:val="hybridMultilevel"/>
    <w:tmpl w:val="F0C8C7F4"/>
    <w:lvl w:ilvl="0" w:tplc="84C86F58">
      <w:start w:val="1"/>
      <w:numFmt w:val="decimal"/>
      <w:lvlText w:val="%1)"/>
      <w:lvlJc w:val="left"/>
      <w:pPr>
        <w:tabs>
          <w:tab w:val="num" w:pos="567"/>
        </w:tabs>
        <w:ind w:left="56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96C059E"/>
    <w:multiLevelType w:val="hybridMultilevel"/>
    <w:tmpl w:val="D708F1BC"/>
    <w:lvl w:ilvl="0" w:tplc="4A507246">
      <w:start w:val="1"/>
      <w:numFmt w:val="decimal"/>
      <w:lvlText w:val="%1)"/>
      <w:lvlJc w:val="left"/>
      <w:pPr>
        <w:tabs>
          <w:tab w:val="num" w:pos="567"/>
        </w:tabs>
        <w:ind w:left="56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A931E25"/>
    <w:multiLevelType w:val="hybridMultilevel"/>
    <w:tmpl w:val="0B1209C0"/>
    <w:lvl w:ilvl="0" w:tplc="B4604A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AF96E59"/>
    <w:multiLevelType w:val="hybridMultilevel"/>
    <w:tmpl w:val="BE0A29F6"/>
    <w:lvl w:ilvl="0" w:tplc="0F1627D0">
      <w:start w:val="1"/>
      <w:numFmt w:val="decimal"/>
      <w:lvlText w:val="%1)"/>
      <w:lvlJc w:val="left"/>
      <w:pPr>
        <w:tabs>
          <w:tab w:val="num" w:pos="567"/>
        </w:tabs>
        <w:ind w:left="567" w:hanging="283"/>
      </w:pPr>
      <w:rPr>
        <w:rFonts w:hint="default"/>
        <w:b/>
        <w:color w:val="008364"/>
      </w:rPr>
    </w:lvl>
    <w:lvl w:ilvl="1" w:tplc="04150019">
      <w:start w:val="10"/>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1806ED1"/>
    <w:multiLevelType w:val="hybridMultilevel"/>
    <w:tmpl w:val="195C4478"/>
    <w:lvl w:ilvl="0" w:tplc="72AED768">
      <w:start w:val="1"/>
      <w:numFmt w:val="decimal"/>
      <w:lvlText w:val="%1)"/>
      <w:lvlJc w:val="left"/>
      <w:pPr>
        <w:tabs>
          <w:tab w:val="num" w:pos="567"/>
        </w:tabs>
        <w:ind w:left="567" w:hanging="283"/>
      </w:pPr>
      <w:rPr>
        <w:rFonts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BC7016"/>
    <w:multiLevelType w:val="hybridMultilevel"/>
    <w:tmpl w:val="A9B87A54"/>
    <w:lvl w:ilvl="0" w:tplc="8DBAA95C">
      <w:start w:val="1"/>
      <w:numFmt w:val="decimal"/>
      <w:lvlText w:val="%1)"/>
      <w:lvlJc w:val="left"/>
      <w:pPr>
        <w:ind w:left="1080" w:hanging="360"/>
      </w:pPr>
      <w:rPr>
        <w:b/>
        <w:color w:val="00836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1F27F7E"/>
    <w:multiLevelType w:val="multilevel"/>
    <w:tmpl w:val="34DE7946"/>
    <w:lvl w:ilvl="0">
      <w:start w:val="1"/>
      <w:numFmt w:val="decimal"/>
      <w:lvlText w:val="%1."/>
      <w:lvlJc w:val="left"/>
      <w:pPr>
        <w:tabs>
          <w:tab w:val="num" w:pos="284"/>
        </w:tabs>
        <w:ind w:left="284" w:hanging="284"/>
      </w:pPr>
      <w:rPr>
        <w:rFonts w:ascii="Arial" w:hAnsi="Arial" w:cs="Arial" w:hint="default"/>
        <w:b w:val="0"/>
        <w:i w:val="0"/>
        <w:strike w:val="0"/>
        <w:dstrike w:val="0"/>
        <w:color w:val="auto"/>
        <w:sz w:val="14"/>
        <w:szCs w:val="24"/>
      </w:rPr>
    </w:lvl>
    <w:lvl w:ilvl="1">
      <w:start w:val="1"/>
      <w:numFmt w:val="decimal"/>
      <w:lvlRestart w:val="0"/>
      <w:lvlText w:val="%2)"/>
      <w:lvlJc w:val="left"/>
      <w:pPr>
        <w:tabs>
          <w:tab w:val="num" w:pos="720"/>
        </w:tabs>
        <w:ind w:left="720" w:hanging="360"/>
      </w:pPr>
      <w:rPr>
        <w:rFonts w:ascii="Calibri" w:hAnsi="Calibri" w:cs="Arial" w:hint="default"/>
        <w:b/>
        <w:i w:val="0"/>
        <w:color w:val="008364"/>
        <w:sz w:val="16"/>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2B0732B"/>
    <w:multiLevelType w:val="multilevel"/>
    <w:tmpl w:val="514A0546"/>
    <w:lvl w:ilvl="0">
      <w:start w:val="1"/>
      <w:numFmt w:val="decimal"/>
      <w:lvlText w:val="%1."/>
      <w:lvlJc w:val="left"/>
      <w:pPr>
        <w:tabs>
          <w:tab w:val="num" w:pos="284"/>
        </w:tabs>
        <w:ind w:left="284" w:hanging="284"/>
      </w:pPr>
      <w:rPr>
        <w:rFonts w:ascii="Calibri" w:hAnsi="Calibri" w:cs="Arial" w:hint="default"/>
        <w:b/>
        <w:i w:val="0"/>
        <w:strike w:val="0"/>
        <w:dstrike w:val="0"/>
        <w:color w:val="008364"/>
        <w:sz w:val="16"/>
        <w:szCs w:val="18"/>
      </w:rPr>
    </w:lvl>
    <w:lvl w:ilvl="1">
      <w:start w:val="1"/>
      <w:numFmt w:val="decimal"/>
      <w:lvlRestart w:val="0"/>
      <w:lvlText w:val="%2)"/>
      <w:lvlJc w:val="left"/>
      <w:pPr>
        <w:tabs>
          <w:tab w:val="num" w:pos="720"/>
        </w:tabs>
        <w:ind w:left="720" w:hanging="360"/>
      </w:pPr>
      <w:rPr>
        <w:rFonts w:ascii="Calibri" w:hAnsi="Calibri" w:cs="Arial" w:hint="default"/>
        <w:b/>
        <w:i w:val="0"/>
        <w:color w:val="008364"/>
        <w:sz w:val="16"/>
        <w:szCs w:val="18"/>
      </w:rPr>
    </w:lvl>
    <w:lvl w:ilvl="2">
      <w:start w:val="1"/>
      <w:numFmt w:val="lowerLetter"/>
      <w:lvlText w:val="%3)"/>
      <w:lvlJc w:val="left"/>
      <w:pPr>
        <w:tabs>
          <w:tab w:val="num" w:pos="1080"/>
        </w:tabs>
        <w:ind w:left="1080" w:hanging="360"/>
      </w:pPr>
      <w:rPr>
        <w:rFonts w:hint="default"/>
        <w:b/>
        <w:color w:val="00836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2E71C1E"/>
    <w:multiLevelType w:val="hybridMultilevel"/>
    <w:tmpl w:val="BAE67A1E"/>
    <w:lvl w:ilvl="0" w:tplc="7710FAE2">
      <w:start w:val="1"/>
      <w:numFmt w:val="decimal"/>
      <w:lvlText w:val="%1)"/>
      <w:lvlJc w:val="left"/>
      <w:pPr>
        <w:tabs>
          <w:tab w:val="num" w:pos="709"/>
        </w:tabs>
        <w:ind w:left="709" w:hanging="283"/>
      </w:pPr>
      <w:rPr>
        <w:rFonts w:hint="default"/>
        <w:b/>
        <w:color w:val="008364"/>
      </w:rPr>
    </w:lvl>
    <w:lvl w:ilvl="1" w:tplc="04150019">
      <w:start w:val="10"/>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3DF63AB"/>
    <w:multiLevelType w:val="singleLevel"/>
    <w:tmpl w:val="4B3A7C56"/>
    <w:lvl w:ilvl="0">
      <w:start w:val="1"/>
      <w:numFmt w:val="decimal"/>
      <w:lvlText w:val="%1."/>
      <w:lvlJc w:val="left"/>
      <w:pPr>
        <w:tabs>
          <w:tab w:val="num" w:pos="284"/>
        </w:tabs>
        <w:ind w:left="284" w:hanging="284"/>
      </w:pPr>
      <w:rPr>
        <w:rFonts w:hint="default"/>
        <w:b/>
        <w:color w:val="008364"/>
      </w:rPr>
    </w:lvl>
  </w:abstractNum>
  <w:abstractNum w:abstractNumId="60" w15:restartNumberingAfterBreak="0">
    <w:nsid w:val="54EE69DD"/>
    <w:multiLevelType w:val="multilevel"/>
    <w:tmpl w:val="9E00EEDA"/>
    <w:lvl w:ilvl="0">
      <w:start w:val="1"/>
      <w:numFmt w:val="decimal"/>
      <w:lvlText w:val="%1."/>
      <w:lvlJc w:val="left"/>
      <w:pPr>
        <w:tabs>
          <w:tab w:val="num" w:pos="284"/>
        </w:tabs>
        <w:ind w:left="284" w:hanging="284"/>
      </w:pPr>
      <w:rPr>
        <w:rFonts w:hint="default"/>
        <w:b/>
        <w:color w:val="00836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Arial" w:eastAsia="Times New Roman" w:hAnsi="Arial" w:cs="Arial"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50F5681"/>
    <w:multiLevelType w:val="multilevel"/>
    <w:tmpl w:val="5FB63C40"/>
    <w:lvl w:ilvl="0">
      <w:start w:val="1"/>
      <w:numFmt w:val="decimal"/>
      <w:lvlText w:val="%1."/>
      <w:lvlJc w:val="left"/>
      <w:pPr>
        <w:tabs>
          <w:tab w:val="num" w:pos="284"/>
        </w:tabs>
        <w:ind w:left="284" w:hanging="284"/>
      </w:pPr>
      <w:rPr>
        <w:rFonts w:hint="default"/>
        <w:b/>
        <w:color w:val="008364"/>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7565393"/>
    <w:multiLevelType w:val="multilevel"/>
    <w:tmpl w:val="AEC2D98C"/>
    <w:lvl w:ilvl="0">
      <w:start w:val="1"/>
      <w:numFmt w:val="decimal"/>
      <w:lvlText w:val="%1."/>
      <w:lvlJc w:val="left"/>
      <w:pPr>
        <w:tabs>
          <w:tab w:val="num" w:pos="284"/>
        </w:tabs>
        <w:ind w:left="284" w:hanging="284"/>
      </w:pPr>
    </w:lvl>
    <w:lvl w:ilvl="1">
      <w:start w:val="1"/>
      <w:numFmt w:val="decimal"/>
      <w:lvlText w:val="%2)"/>
      <w:lvlJc w:val="left"/>
      <w:pPr>
        <w:tabs>
          <w:tab w:val="num" w:pos="1440"/>
        </w:tabs>
        <w:ind w:left="1440" w:hanging="360"/>
      </w:pPr>
      <w:rPr>
        <w:b/>
        <w:i w:val="0"/>
        <w:color w:val="00836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7A52933"/>
    <w:multiLevelType w:val="multilevel"/>
    <w:tmpl w:val="979A604C"/>
    <w:lvl w:ilvl="0">
      <w:start w:val="2"/>
      <w:numFmt w:val="decimal"/>
      <w:lvlText w:val="%1."/>
      <w:lvlJc w:val="left"/>
      <w:pPr>
        <w:tabs>
          <w:tab w:val="num" w:pos="360"/>
        </w:tabs>
        <w:ind w:left="360" w:hanging="360"/>
      </w:pPr>
      <w:rPr>
        <w:rFonts w:ascii="Times New Roman" w:hAnsi="Times New Roman" w:hint="default"/>
        <w:b w:val="0"/>
        <w:i w:val="0"/>
        <w:strike w:val="0"/>
        <w:dstrike w:val="0"/>
        <w:sz w:val="22"/>
      </w:rPr>
    </w:lvl>
    <w:lvl w:ilvl="1">
      <w:start w:val="1"/>
      <w:numFmt w:val="decimal"/>
      <w:lvlRestart w:val="0"/>
      <w:lvlText w:val="%2)"/>
      <w:lvlJc w:val="left"/>
      <w:pPr>
        <w:tabs>
          <w:tab w:val="num" w:pos="720"/>
        </w:tabs>
        <w:ind w:left="720" w:hanging="360"/>
      </w:pPr>
      <w:rPr>
        <w:rFonts w:ascii="Calibri" w:hAnsi="Calibri" w:cs="Arial" w:hint="default"/>
        <w:b/>
        <w:i w:val="0"/>
        <w:color w:val="008364"/>
        <w:sz w:val="16"/>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A937D28"/>
    <w:multiLevelType w:val="hybridMultilevel"/>
    <w:tmpl w:val="9530C9B8"/>
    <w:lvl w:ilvl="0" w:tplc="0F84906A">
      <w:start w:val="1"/>
      <w:numFmt w:val="decimal"/>
      <w:lvlText w:val="%1)"/>
      <w:lvlJc w:val="left"/>
      <w:pPr>
        <w:ind w:left="1004" w:hanging="360"/>
      </w:pPr>
      <w:rPr>
        <w:b/>
        <w:color w:val="00836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B284C01"/>
    <w:multiLevelType w:val="hybridMultilevel"/>
    <w:tmpl w:val="BAE67A1E"/>
    <w:lvl w:ilvl="0" w:tplc="7710FAE2">
      <w:start w:val="1"/>
      <w:numFmt w:val="decimal"/>
      <w:lvlText w:val="%1)"/>
      <w:lvlJc w:val="left"/>
      <w:pPr>
        <w:tabs>
          <w:tab w:val="num" w:pos="709"/>
        </w:tabs>
        <w:ind w:left="709" w:hanging="283"/>
      </w:pPr>
      <w:rPr>
        <w:rFonts w:hint="default"/>
        <w:b/>
        <w:color w:val="008364"/>
      </w:rPr>
    </w:lvl>
    <w:lvl w:ilvl="1" w:tplc="04150019">
      <w:start w:val="10"/>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C6B4CB3"/>
    <w:multiLevelType w:val="multilevel"/>
    <w:tmpl w:val="66A2CE06"/>
    <w:lvl w:ilvl="0">
      <w:start w:val="1"/>
      <w:numFmt w:val="decimal"/>
      <w:lvlText w:val="%1."/>
      <w:lvlJc w:val="left"/>
      <w:pPr>
        <w:tabs>
          <w:tab w:val="num" w:pos="284"/>
        </w:tabs>
        <w:ind w:left="284" w:hanging="284"/>
      </w:pPr>
      <w:rPr>
        <w:rFonts w:ascii="Calibri" w:hAnsi="Calibri" w:cs="Arial" w:hint="default"/>
        <w:b/>
        <w:i w:val="0"/>
        <w:strike w:val="0"/>
        <w:dstrike w:val="0"/>
        <w:color w:val="008364"/>
        <w:sz w:val="16"/>
        <w:szCs w:val="18"/>
      </w:rPr>
    </w:lvl>
    <w:lvl w:ilvl="1">
      <w:start w:val="1"/>
      <w:numFmt w:val="decimal"/>
      <w:lvlRestart w:val="0"/>
      <w:lvlText w:val="%2)"/>
      <w:lvlJc w:val="left"/>
      <w:pPr>
        <w:tabs>
          <w:tab w:val="num" w:pos="720"/>
        </w:tabs>
        <w:ind w:left="720" w:hanging="360"/>
      </w:pPr>
      <w:rPr>
        <w:rFonts w:ascii="Calibri" w:hAnsi="Calibri" w:cs="Arial" w:hint="default"/>
        <w:b/>
        <w:i w:val="0"/>
        <w:color w:val="008364"/>
        <w:sz w:val="16"/>
        <w:szCs w:val="18"/>
      </w:rPr>
    </w:lvl>
    <w:lvl w:ilvl="2">
      <w:start w:val="1"/>
      <w:numFmt w:val="lowerLetter"/>
      <w:lvlText w:val="%3)"/>
      <w:lvlJc w:val="left"/>
      <w:pPr>
        <w:tabs>
          <w:tab w:val="num" w:pos="1080"/>
        </w:tabs>
        <w:ind w:left="1080" w:hanging="360"/>
      </w:pPr>
      <w:rPr>
        <w:rFonts w:hint="default"/>
        <w:b/>
        <w:color w:val="00836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F0C0BD6"/>
    <w:multiLevelType w:val="hybridMultilevel"/>
    <w:tmpl w:val="634A9148"/>
    <w:lvl w:ilvl="0" w:tplc="474C7D3E">
      <w:start w:val="1"/>
      <w:numFmt w:val="lowerLetter"/>
      <w:lvlText w:val="%1)"/>
      <w:lvlJc w:val="left"/>
      <w:pPr>
        <w:tabs>
          <w:tab w:val="num" w:pos="644"/>
        </w:tabs>
        <w:ind w:left="644" w:hanging="360"/>
      </w:pPr>
      <w:rPr>
        <w:b/>
        <w:color w:val="008364"/>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796" w:hanging="180"/>
      </w:pPr>
    </w:lvl>
    <w:lvl w:ilvl="3" w:tplc="0415000F" w:tentative="1">
      <w:start w:val="1"/>
      <w:numFmt w:val="decimal"/>
      <w:lvlText w:val="%4."/>
      <w:lvlJc w:val="left"/>
      <w:pPr>
        <w:ind w:left="-76" w:hanging="360"/>
      </w:pPr>
    </w:lvl>
    <w:lvl w:ilvl="4" w:tplc="04150019" w:tentative="1">
      <w:start w:val="1"/>
      <w:numFmt w:val="lowerLetter"/>
      <w:lvlText w:val="%5."/>
      <w:lvlJc w:val="left"/>
      <w:pPr>
        <w:ind w:left="644" w:hanging="360"/>
      </w:pPr>
    </w:lvl>
    <w:lvl w:ilvl="5" w:tplc="0415001B" w:tentative="1">
      <w:start w:val="1"/>
      <w:numFmt w:val="lowerRoman"/>
      <w:lvlText w:val="%6."/>
      <w:lvlJc w:val="right"/>
      <w:pPr>
        <w:ind w:left="1364" w:hanging="180"/>
      </w:pPr>
    </w:lvl>
    <w:lvl w:ilvl="6" w:tplc="0415000F" w:tentative="1">
      <w:start w:val="1"/>
      <w:numFmt w:val="decimal"/>
      <w:lvlText w:val="%7."/>
      <w:lvlJc w:val="left"/>
      <w:pPr>
        <w:ind w:left="2084" w:hanging="360"/>
      </w:pPr>
    </w:lvl>
    <w:lvl w:ilvl="7" w:tplc="04150019" w:tentative="1">
      <w:start w:val="1"/>
      <w:numFmt w:val="lowerLetter"/>
      <w:lvlText w:val="%8."/>
      <w:lvlJc w:val="left"/>
      <w:pPr>
        <w:ind w:left="2804" w:hanging="360"/>
      </w:pPr>
    </w:lvl>
    <w:lvl w:ilvl="8" w:tplc="0415001B" w:tentative="1">
      <w:start w:val="1"/>
      <w:numFmt w:val="lowerRoman"/>
      <w:lvlText w:val="%9."/>
      <w:lvlJc w:val="right"/>
      <w:pPr>
        <w:ind w:left="3524" w:hanging="180"/>
      </w:pPr>
    </w:lvl>
  </w:abstractNum>
  <w:abstractNum w:abstractNumId="68" w15:restartNumberingAfterBreak="0">
    <w:nsid w:val="600A2D34"/>
    <w:multiLevelType w:val="hybridMultilevel"/>
    <w:tmpl w:val="D37CFB46"/>
    <w:lvl w:ilvl="0" w:tplc="50ECC30A">
      <w:start w:val="1"/>
      <w:numFmt w:val="decimal"/>
      <w:pStyle w:val="Paragraf"/>
      <w:lvlText w:val="§ %1"/>
      <w:lvlJc w:val="left"/>
      <w:pPr>
        <w:tabs>
          <w:tab w:val="num" w:pos="0"/>
        </w:tabs>
        <w:ind w:left="0" w:firstLine="0"/>
      </w:pPr>
      <w:rPr>
        <w:rFonts w:hint="default"/>
      </w:rPr>
    </w:lvl>
    <w:lvl w:ilvl="1" w:tplc="F222C4F4">
      <w:start w:val="1"/>
      <w:numFmt w:val="decimal"/>
      <w:lvlText w:val="%2)"/>
      <w:lvlJc w:val="left"/>
      <w:pPr>
        <w:tabs>
          <w:tab w:val="num" w:pos="1440"/>
        </w:tabs>
        <w:ind w:left="1440" w:hanging="360"/>
      </w:pPr>
      <w:rPr>
        <w:rFonts w:hint="default"/>
      </w:rPr>
    </w:lvl>
    <w:lvl w:ilvl="2" w:tplc="4826322E">
      <w:numFmt w:val="bullet"/>
      <w:lvlText w:val=""/>
      <w:lvlJc w:val="left"/>
      <w:pPr>
        <w:tabs>
          <w:tab w:val="num" w:pos="2340"/>
        </w:tabs>
        <w:ind w:left="2340" w:hanging="360"/>
      </w:pPr>
      <w:rPr>
        <w:rFonts w:ascii="Symbol" w:eastAsia="Times New Roman" w:hAnsi="Symbol" w:cs="Times New Roman" w:hint="default"/>
      </w:rPr>
    </w:lvl>
    <w:lvl w:ilvl="3" w:tplc="78FE347E" w:tentative="1">
      <w:start w:val="1"/>
      <w:numFmt w:val="decimal"/>
      <w:lvlText w:val="%4."/>
      <w:lvlJc w:val="left"/>
      <w:pPr>
        <w:tabs>
          <w:tab w:val="num" w:pos="2880"/>
        </w:tabs>
        <w:ind w:left="2880" w:hanging="360"/>
      </w:pPr>
    </w:lvl>
    <w:lvl w:ilvl="4" w:tplc="22741694" w:tentative="1">
      <w:start w:val="1"/>
      <w:numFmt w:val="lowerLetter"/>
      <w:lvlText w:val="%5."/>
      <w:lvlJc w:val="left"/>
      <w:pPr>
        <w:tabs>
          <w:tab w:val="num" w:pos="3600"/>
        </w:tabs>
        <w:ind w:left="3600" w:hanging="360"/>
      </w:pPr>
    </w:lvl>
    <w:lvl w:ilvl="5" w:tplc="7B3AC15E" w:tentative="1">
      <w:start w:val="1"/>
      <w:numFmt w:val="lowerRoman"/>
      <w:lvlText w:val="%6."/>
      <w:lvlJc w:val="right"/>
      <w:pPr>
        <w:tabs>
          <w:tab w:val="num" w:pos="4320"/>
        </w:tabs>
        <w:ind w:left="4320" w:hanging="180"/>
      </w:pPr>
    </w:lvl>
    <w:lvl w:ilvl="6" w:tplc="CDC46A40" w:tentative="1">
      <w:start w:val="1"/>
      <w:numFmt w:val="decimal"/>
      <w:lvlText w:val="%7."/>
      <w:lvlJc w:val="left"/>
      <w:pPr>
        <w:tabs>
          <w:tab w:val="num" w:pos="5040"/>
        </w:tabs>
        <w:ind w:left="5040" w:hanging="360"/>
      </w:pPr>
    </w:lvl>
    <w:lvl w:ilvl="7" w:tplc="93862232" w:tentative="1">
      <w:start w:val="1"/>
      <w:numFmt w:val="lowerLetter"/>
      <w:lvlText w:val="%8."/>
      <w:lvlJc w:val="left"/>
      <w:pPr>
        <w:tabs>
          <w:tab w:val="num" w:pos="5760"/>
        </w:tabs>
        <w:ind w:left="5760" w:hanging="360"/>
      </w:pPr>
    </w:lvl>
    <w:lvl w:ilvl="8" w:tplc="4B8CD0D2" w:tentative="1">
      <w:start w:val="1"/>
      <w:numFmt w:val="lowerRoman"/>
      <w:lvlText w:val="%9."/>
      <w:lvlJc w:val="right"/>
      <w:pPr>
        <w:tabs>
          <w:tab w:val="num" w:pos="6480"/>
        </w:tabs>
        <w:ind w:left="6480" w:hanging="180"/>
      </w:pPr>
    </w:lvl>
  </w:abstractNum>
  <w:abstractNum w:abstractNumId="69" w15:restartNumberingAfterBreak="0">
    <w:nsid w:val="60672584"/>
    <w:multiLevelType w:val="singleLevel"/>
    <w:tmpl w:val="4B3A7C56"/>
    <w:lvl w:ilvl="0">
      <w:start w:val="1"/>
      <w:numFmt w:val="decimal"/>
      <w:lvlText w:val="%1."/>
      <w:lvlJc w:val="left"/>
      <w:pPr>
        <w:tabs>
          <w:tab w:val="num" w:pos="284"/>
        </w:tabs>
        <w:ind w:left="284" w:hanging="284"/>
      </w:pPr>
      <w:rPr>
        <w:rFonts w:hint="default"/>
        <w:b/>
        <w:color w:val="008364"/>
      </w:rPr>
    </w:lvl>
  </w:abstractNum>
  <w:abstractNum w:abstractNumId="70" w15:restartNumberingAfterBreak="0">
    <w:nsid w:val="61CD4F93"/>
    <w:multiLevelType w:val="hybridMultilevel"/>
    <w:tmpl w:val="D708F1BC"/>
    <w:lvl w:ilvl="0" w:tplc="4A507246">
      <w:start w:val="1"/>
      <w:numFmt w:val="decimal"/>
      <w:lvlText w:val="%1)"/>
      <w:lvlJc w:val="left"/>
      <w:pPr>
        <w:tabs>
          <w:tab w:val="num" w:pos="567"/>
        </w:tabs>
        <w:ind w:left="56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1DF7F26"/>
    <w:multiLevelType w:val="hybridMultilevel"/>
    <w:tmpl w:val="E774043E"/>
    <w:lvl w:ilvl="0" w:tplc="3C1EB094">
      <w:start w:val="1"/>
      <w:numFmt w:val="decimal"/>
      <w:lvlText w:val="%1)"/>
      <w:lvlJc w:val="left"/>
      <w:pPr>
        <w:tabs>
          <w:tab w:val="num" w:pos="283"/>
        </w:tabs>
        <w:ind w:left="283" w:hanging="283"/>
      </w:pPr>
      <w:rPr>
        <w:rFonts w:hint="default"/>
        <w:b/>
        <w:color w:val="008364"/>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72" w15:restartNumberingAfterBreak="0">
    <w:nsid w:val="62EF2C70"/>
    <w:multiLevelType w:val="multilevel"/>
    <w:tmpl w:val="E3164892"/>
    <w:lvl w:ilvl="0">
      <w:start w:val="1"/>
      <w:numFmt w:val="decimal"/>
      <w:lvlText w:val="%1."/>
      <w:lvlJc w:val="left"/>
      <w:pPr>
        <w:tabs>
          <w:tab w:val="num" w:pos="284"/>
        </w:tabs>
        <w:ind w:left="284" w:hanging="284"/>
      </w:pPr>
      <w:rPr>
        <w:rFonts w:hint="default"/>
        <w:b/>
        <w:i w:val="0"/>
        <w:strike w:val="0"/>
        <w:dstrike w:val="0"/>
        <w:color w:val="008364"/>
        <w:sz w:val="16"/>
        <w:szCs w:val="18"/>
      </w:rPr>
    </w:lvl>
    <w:lvl w:ilvl="1">
      <w:start w:val="1"/>
      <w:numFmt w:val="decimal"/>
      <w:lvlRestart w:val="0"/>
      <w:lvlText w:val="%2)"/>
      <w:lvlJc w:val="left"/>
      <w:pPr>
        <w:tabs>
          <w:tab w:val="num" w:pos="720"/>
        </w:tabs>
        <w:ind w:left="720" w:hanging="360"/>
      </w:pPr>
      <w:rPr>
        <w:rFonts w:ascii="Calibri" w:hAnsi="Calibri" w:cs="Arial" w:hint="default"/>
        <w:b/>
        <w:i w:val="0"/>
        <w:color w:val="008364"/>
        <w:sz w:val="16"/>
        <w:szCs w:val="18"/>
      </w:rPr>
    </w:lvl>
    <w:lvl w:ilvl="2">
      <w:start w:val="1"/>
      <w:numFmt w:val="lowerLetter"/>
      <w:lvlText w:val="%3)"/>
      <w:lvlJc w:val="left"/>
      <w:pPr>
        <w:tabs>
          <w:tab w:val="num" w:pos="1080"/>
        </w:tabs>
        <w:ind w:left="1080" w:hanging="360"/>
      </w:pPr>
      <w:rPr>
        <w:rFonts w:hint="default"/>
        <w:b/>
        <w:color w:val="00836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30032D5"/>
    <w:multiLevelType w:val="hybridMultilevel"/>
    <w:tmpl w:val="979CD730"/>
    <w:lvl w:ilvl="0" w:tplc="D1403C88">
      <w:start w:val="2"/>
      <w:numFmt w:val="decimal"/>
      <w:lvlText w:val="%1."/>
      <w:lvlJc w:val="left"/>
      <w:pPr>
        <w:ind w:left="502" w:hanging="360"/>
      </w:pPr>
      <w:rPr>
        <w:rFonts w:hint="default"/>
        <w:b/>
        <w:color w:val="00836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4" w15:restartNumberingAfterBreak="0">
    <w:nsid w:val="640564D6"/>
    <w:multiLevelType w:val="multilevel"/>
    <w:tmpl w:val="FA961982"/>
    <w:lvl w:ilvl="0">
      <w:start w:val="1"/>
      <w:numFmt w:val="decimal"/>
      <w:lvlText w:val="%1."/>
      <w:lvlJc w:val="left"/>
      <w:pPr>
        <w:tabs>
          <w:tab w:val="num" w:pos="284"/>
        </w:tabs>
        <w:ind w:left="284" w:hanging="284"/>
      </w:pPr>
      <w:rPr>
        <w:rFonts w:ascii="Calibri" w:hAnsi="Calibri" w:cs="Arial" w:hint="default"/>
        <w:b/>
        <w:i w:val="0"/>
        <w:strike w:val="0"/>
        <w:dstrike w:val="0"/>
        <w:color w:val="008364"/>
        <w:sz w:val="18"/>
        <w:szCs w:val="18"/>
      </w:rPr>
    </w:lvl>
    <w:lvl w:ilvl="1">
      <w:start w:val="1"/>
      <w:numFmt w:val="decimal"/>
      <w:lvlRestart w:val="0"/>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44334DA"/>
    <w:multiLevelType w:val="multilevel"/>
    <w:tmpl w:val="312267B6"/>
    <w:lvl w:ilvl="0">
      <w:start w:val="2"/>
      <w:numFmt w:val="decimal"/>
      <w:lvlText w:val="%1."/>
      <w:lvlJc w:val="left"/>
      <w:pPr>
        <w:tabs>
          <w:tab w:val="num" w:pos="360"/>
        </w:tabs>
        <w:ind w:left="360" w:hanging="360"/>
      </w:pPr>
      <w:rPr>
        <w:rFonts w:ascii="Times New Roman" w:hAnsi="Times New Roman" w:hint="default"/>
        <w:b w:val="0"/>
        <w:i w:val="0"/>
        <w:strike w:val="0"/>
        <w:dstrike w:val="0"/>
        <w:sz w:val="22"/>
      </w:rPr>
    </w:lvl>
    <w:lvl w:ilvl="1">
      <w:start w:val="1"/>
      <w:numFmt w:val="decimal"/>
      <w:lvlRestart w:val="0"/>
      <w:lvlText w:val="%2)"/>
      <w:lvlJc w:val="left"/>
      <w:pPr>
        <w:tabs>
          <w:tab w:val="num" w:pos="720"/>
        </w:tabs>
        <w:ind w:left="720" w:hanging="360"/>
      </w:pPr>
      <w:rPr>
        <w:rFonts w:ascii="Calibri" w:hAnsi="Calibri" w:cs="Arial" w:hint="default"/>
        <w:b/>
        <w:i w:val="0"/>
        <w:color w:val="008364"/>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6A75E7B"/>
    <w:multiLevelType w:val="hybridMultilevel"/>
    <w:tmpl w:val="810AC1F4"/>
    <w:lvl w:ilvl="0" w:tplc="232E167A">
      <w:start w:val="1"/>
      <w:numFmt w:val="decimal"/>
      <w:lvlText w:val="%1)"/>
      <w:lvlJc w:val="left"/>
      <w:pPr>
        <w:tabs>
          <w:tab w:val="num" w:pos="567"/>
        </w:tabs>
        <w:ind w:left="567" w:hanging="283"/>
      </w:pPr>
      <w:rPr>
        <w:rFonts w:hint="default"/>
        <w:b/>
        <w:color w:val="00836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84569D2"/>
    <w:multiLevelType w:val="hybridMultilevel"/>
    <w:tmpl w:val="E14CB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9605124"/>
    <w:multiLevelType w:val="hybridMultilevel"/>
    <w:tmpl w:val="A35EED92"/>
    <w:lvl w:ilvl="0" w:tplc="8DFED068">
      <w:start w:val="1"/>
      <w:numFmt w:val="lowerLetter"/>
      <w:lvlText w:val="%1)"/>
      <w:lvlJc w:val="left"/>
      <w:pPr>
        <w:ind w:left="927" w:hanging="360"/>
      </w:pPr>
      <w:rPr>
        <w:rFonts w:hint="default"/>
        <w:b/>
        <w:color w:val="00836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6DC90663"/>
    <w:multiLevelType w:val="multilevel"/>
    <w:tmpl w:val="A3905612"/>
    <w:lvl w:ilvl="0">
      <w:start w:val="1"/>
      <w:numFmt w:val="decimal"/>
      <w:lvlText w:val="%1."/>
      <w:lvlJc w:val="left"/>
      <w:pPr>
        <w:tabs>
          <w:tab w:val="num" w:pos="284"/>
        </w:tabs>
        <w:ind w:left="284" w:hanging="284"/>
      </w:pPr>
      <w:rPr>
        <w:rFonts w:hint="default"/>
        <w:b/>
        <w:i w:val="0"/>
        <w:color w:val="00836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6E8006EB"/>
    <w:multiLevelType w:val="hybridMultilevel"/>
    <w:tmpl w:val="C32CFAAA"/>
    <w:lvl w:ilvl="0" w:tplc="E6F0278E">
      <w:start w:val="1"/>
      <w:numFmt w:val="decimal"/>
      <w:lvlText w:val="%1)"/>
      <w:lvlJc w:val="left"/>
      <w:pPr>
        <w:tabs>
          <w:tab w:val="num" w:pos="720"/>
        </w:tabs>
        <w:ind w:left="720" w:hanging="360"/>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223677F"/>
    <w:multiLevelType w:val="hybridMultilevel"/>
    <w:tmpl w:val="EF0E922C"/>
    <w:lvl w:ilvl="0" w:tplc="5B5A2666">
      <w:start w:val="4"/>
      <w:numFmt w:val="decimal"/>
      <w:lvlText w:val="%1."/>
      <w:lvlJc w:val="left"/>
      <w:pPr>
        <w:tabs>
          <w:tab w:val="num" w:pos="284"/>
        </w:tabs>
        <w:ind w:left="284" w:hanging="284"/>
      </w:pPr>
      <w:rPr>
        <w:rFonts w:hint="default"/>
        <w:sz w:val="22"/>
        <w:szCs w:val="22"/>
      </w:rPr>
    </w:lvl>
    <w:lvl w:ilvl="1" w:tplc="D5360710">
      <w:start w:val="1"/>
      <w:numFmt w:val="decimal"/>
      <w:lvlText w:val="%2."/>
      <w:lvlJc w:val="left"/>
      <w:pPr>
        <w:tabs>
          <w:tab w:val="num" w:pos="284"/>
        </w:tabs>
        <w:ind w:left="284" w:hanging="284"/>
      </w:pPr>
      <w:rPr>
        <w:rFonts w:hint="default"/>
        <w:sz w:val="14"/>
        <w:szCs w:val="14"/>
      </w:rPr>
    </w:lvl>
    <w:lvl w:ilvl="2" w:tplc="A5926FDC">
      <w:start w:val="1"/>
      <w:numFmt w:val="decimal"/>
      <w:lvlText w:val="%3)"/>
      <w:lvlJc w:val="left"/>
      <w:pPr>
        <w:tabs>
          <w:tab w:val="num" w:pos="567"/>
        </w:tabs>
        <w:ind w:left="567" w:hanging="283"/>
      </w:pPr>
      <w:rPr>
        <w:rFonts w:ascii="Times New Roman" w:hAnsi="Times New Roman" w:cs="Times New Roman" w:hint="default"/>
        <w:sz w:val="22"/>
        <w:szCs w:val="22"/>
      </w:rPr>
    </w:lvl>
    <w:lvl w:ilvl="3" w:tplc="01CC2D0A">
      <w:start w:val="1"/>
      <w:numFmt w:val="decimal"/>
      <w:lvlText w:val="%4)"/>
      <w:lvlJc w:val="left"/>
      <w:pPr>
        <w:tabs>
          <w:tab w:val="num" w:pos="567"/>
        </w:tabs>
        <w:ind w:left="567" w:hanging="283"/>
      </w:pPr>
      <w:rPr>
        <w:rFonts w:ascii="Arial" w:hAnsi="Arial" w:cs="Tahoma" w:hint="default"/>
        <w:b w:val="0"/>
        <w:sz w:val="14"/>
        <w:szCs w:val="14"/>
      </w:rPr>
    </w:lvl>
    <w:lvl w:ilvl="4" w:tplc="474C7D3E">
      <w:start w:val="1"/>
      <w:numFmt w:val="lowerLetter"/>
      <w:lvlText w:val="%5)"/>
      <w:lvlJc w:val="left"/>
      <w:pPr>
        <w:tabs>
          <w:tab w:val="num" w:pos="3600"/>
        </w:tabs>
        <w:ind w:left="3600" w:hanging="360"/>
      </w:pPr>
      <w:rPr>
        <w:b/>
        <w:color w:val="00836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973048"/>
    <w:multiLevelType w:val="hybridMultilevel"/>
    <w:tmpl w:val="DDDAA0C6"/>
    <w:lvl w:ilvl="0" w:tplc="474C7D3E">
      <w:start w:val="1"/>
      <w:numFmt w:val="lowerLetter"/>
      <w:lvlText w:val="%1)"/>
      <w:lvlJc w:val="left"/>
      <w:pPr>
        <w:tabs>
          <w:tab w:val="num" w:pos="3600"/>
        </w:tabs>
        <w:ind w:left="3600" w:hanging="360"/>
      </w:pPr>
      <w:rPr>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A3703F"/>
    <w:multiLevelType w:val="hybridMultilevel"/>
    <w:tmpl w:val="2820C44C"/>
    <w:lvl w:ilvl="0" w:tplc="51D02CF6">
      <w:start w:val="1"/>
      <w:numFmt w:val="decimal"/>
      <w:lvlText w:val="%1)"/>
      <w:lvlJc w:val="left"/>
      <w:pPr>
        <w:tabs>
          <w:tab w:val="num" w:pos="709"/>
        </w:tabs>
        <w:ind w:left="709" w:hanging="283"/>
      </w:pPr>
      <w:rPr>
        <w:rFonts w:hint="default"/>
        <w:b/>
        <w:color w:val="008364"/>
      </w:rPr>
    </w:lvl>
    <w:lvl w:ilvl="1" w:tplc="7B784D38">
      <w:start w:val="1"/>
      <w:numFmt w:val="lowerLetter"/>
      <w:lvlText w:val="%2)"/>
      <w:lvlJc w:val="left"/>
      <w:pPr>
        <w:tabs>
          <w:tab w:val="num" w:pos="1582"/>
        </w:tabs>
        <w:ind w:left="1582" w:hanging="360"/>
      </w:pPr>
      <w:rPr>
        <w:rFonts w:hint="default"/>
        <w:b w:val="0"/>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4" w15:restartNumberingAfterBreak="0">
    <w:nsid w:val="78FF24A3"/>
    <w:multiLevelType w:val="multilevel"/>
    <w:tmpl w:val="0415000F"/>
    <w:styleLink w:val="StylNumerowanie7pt"/>
    <w:lvl w:ilvl="0">
      <w:start w:val="1"/>
      <w:numFmt w:val="decimal"/>
      <w:lvlText w:val="%1."/>
      <w:lvlJc w:val="left"/>
      <w:pPr>
        <w:tabs>
          <w:tab w:val="num" w:pos="360"/>
        </w:tabs>
        <w:ind w:left="360" w:hanging="360"/>
      </w:pPr>
      <w:rPr>
        <w:rFonts w:ascii="Arial Narrow" w:hAnsi="Arial Narrow"/>
        <w:sz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BC4733C"/>
    <w:multiLevelType w:val="multilevel"/>
    <w:tmpl w:val="FA961982"/>
    <w:lvl w:ilvl="0">
      <w:start w:val="1"/>
      <w:numFmt w:val="decimal"/>
      <w:lvlText w:val="%1."/>
      <w:lvlJc w:val="left"/>
      <w:pPr>
        <w:tabs>
          <w:tab w:val="num" w:pos="284"/>
        </w:tabs>
        <w:ind w:left="284" w:hanging="284"/>
      </w:pPr>
      <w:rPr>
        <w:rFonts w:ascii="Calibri" w:hAnsi="Calibri" w:cs="Arial" w:hint="default"/>
        <w:b/>
        <w:i w:val="0"/>
        <w:strike w:val="0"/>
        <w:dstrike w:val="0"/>
        <w:color w:val="008364"/>
        <w:sz w:val="18"/>
        <w:szCs w:val="18"/>
      </w:rPr>
    </w:lvl>
    <w:lvl w:ilvl="1">
      <w:start w:val="1"/>
      <w:numFmt w:val="decimal"/>
      <w:lvlRestart w:val="0"/>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C3A7E22"/>
    <w:multiLevelType w:val="hybridMultilevel"/>
    <w:tmpl w:val="B9D4A81C"/>
    <w:lvl w:ilvl="0" w:tplc="CCA0C6D4">
      <w:start w:val="7"/>
      <w:numFmt w:val="decimal"/>
      <w:lvlText w:val="%1."/>
      <w:lvlJc w:val="left"/>
      <w:pPr>
        <w:tabs>
          <w:tab w:val="num" w:pos="284"/>
        </w:tabs>
        <w:ind w:left="284" w:hanging="284"/>
      </w:pPr>
      <w:rPr>
        <w:rFonts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0E3B3F"/>
    <w:multiLevelType w:val="hybridMultilevel"/>
    <w:tmpl w:val="C8142994"/>
    <w:lvl w:ilvl="0" w:tplc="4500708E">
      <w:start w:val="1"/>
      <w:numFmt w:val="decimal"/>
      <w:lvlText w:val="§ %1."/>
      <w:lvlJc w:val="left"/>
      <w:pPr>
        <w:ind w:left="1414" w:hanging="279"/>
      </w:pPr>
      <w:rPr>
        <w:rFonts w:asciiTheme="minorHAnsi" w:hAnsiTheme="minorHAnsi" w:cstheme="minorHAnsi" w:hint="default"/>
        <w:b/>
        <w:color w:val="008364"/>
        <w:sz w:val="16"/>
        <w:szCs w:val="18"/>
      </w:rPr>
    </w:lvl>
    <w:lvl w:ilvl="1" w:tplc="04150019" w:tentative="1">
      <w:start w:val="1"/>
      <w:numFmt w:val="lowerLetter"/>
      <w:lvlText w:val="%2."/>
      <w:lvlJc w:val="left"/>
      <w:pPr>
        <w:ind w:left="5412" w:hanging="360"/>
      </w:pPr>
    </w:lvl>
    <w:lvl w:ilvl="2" w:tplc="0415001B" w:tentative="1">
      <w:start w:val="1"/>
      <w:numFmt w:val="lowerRoman"/>
      <w:lvlText w:val="%3."/>
      <w:lvlJc w:val="right"/>
      <w:pPr>
        <w:ind w:left="6132" w:hanging="180"/>
      </w:pPr>
    </w:lvl>
    <w:lvl w:ilvl="3" w:tplc="0415000F" w:tentative="1">
      <w:start w:val="1"/>
      <w:numFmt w:val="decimal"/>
      <w:lvlText w:val="%4."/>
      <w:lvlJc w:val="left"/>
      <w:pPr>
        <w:ind w:left="6852" w:hanging="360"/>
      </w:pPr>
    </w:lvl>
    <w:lvl w:ilvl="4" w:tplc="04150019" w:tentative="1">
      <w:start w:val="1"/>
      <w:numFmt w:val="lowerLetter"/>
      <w:lvlText w:val="%5."/>
      <w:lvlJc w:val="left"/>
      <w:pPr>
        <w:ind w:left="7572" w:hanging="360"/>
      </w:pPr>
    </w:lvl>
    <w:lvl w:ilvl="5" w:tplc="0415001B" w:tentative="1">
      <w:start w:val="1"/>
      <w:numFmt w:val="lowerRoman"/>
      <w:lvlText w:val="%6."/>
      <w:lvlJc w:val="right"/>
      <w:pPr>
        <w:ind w:left="8292" w:hanging="180"/>
      </w:pPr>
    </w:lvl>
    <w:lvl w:ilvl="6" w:tplc="0415000F" w:tentative="1">
      <w:start w:val="1"/>
      <w:numFmt w:val="decimal"/>
      <w:lvlText w:val="%7."/>
      <w:lvlJc w:val="left"/>
      <w:pPr>
        <w:ind w:left="9012" w:hanging="360"/>
      </w:pPr>
    </w:lvl>
    <w:lvl w:ilvl="7" w:tplc="04150019" w:tentative="1">
      <w:start w:val="1"/>
      <w:numFmt w:val="lowerLetter"/>
      <w:lvlText w:val="%8."/>
      <w:lvlJc w:val="left"/>
      <w:pPr>
        <w:ind w:left="9732" w:hanging="360"/>
      </w:pPr>
    </w:lvl>
    <w:lvl w:ilvl="8" w:tplc="0415001B" w:tentative="1">
      <w:start w:val="1"/>
      <w:numFmt w:val="lowerRoman"/>
      <w:lvlText w:val="%9."/>
      <w:lvlJc w:val="right"/>
      <w:pPr>
        <w:ind w:left="10452" w:hanging="180"/>
      </w:pPr>
    </w:lvl>
  </w:abstractNum>
  <w:abstractNum w:abstractNumId="88" w15:restartNumberingAfterBreak="0">
    <w:nsid w:val="7F8C63B5"/>
    <w:multiLevelType w:val="singleLevel"/>
    <w:tmpl w:val="E6E8DE1E"/>
    <w:lvl w:ilvl="0">
      <w:start w:val="1"/>
      <w:numFmt w:val="decimal"/>
      <w:lvlText w:val="%1."/>
      <w:lvlJc w:val="left"/>
      <w:pPr>
        <w:tabs>
          <w:tab w:val="num" w:pos="284"/>
        </w:tabs>
        <w:ind w:left="284" w:hanging="284"/>
      </w:pPr>
      <w:rPr>
        <w:rFonts w:hint="default"/>
        <w:b/>
        <w:color w:val="008364"/>
      </w:rPr>
    </w:lvl>
  </w:abstractNum>
  <w:abstractNum w:abstractNumId="89" w15:restartNumberingAfterBreak="0">
    <w:nsid w:val="7FA41A52"/>
    <w:multiLevelType w:val="hybridMultilevel"/>
    <w:tmpl w:val="C3508BFC"/>
    <w:lvl w:ilvl="0" w:tplc="9BA23D56">
      <w:start w:val="1"/>
      <w:numFmt w:val="lowerLetter"/>
      <w:pStyle w:val="Tekstpodstawowywcity3"/>
      <w:lvlText w:val="%1)"/>
      <w:lvlJc w:val="left"/>
      <w:pPr>
        <w:tabs>
          <w:tab w:val="num" w:pos="1070"/>
        </w:tabs>
        <w:ind w:left="1070" w:hanging="360"/>
      </w:pPr>
    </w:lvl>
    <w:lvl w:ilvl="1" w:tplc="5A76EE3C" w:tentative="1">
      <w:start w:val="1"/>
      <w:numFmt w:val="lowerLetter"/>
      <w:lvlText w:val="%2."/>
      <w:lvlJc w:val="left"/>
      <w:pPr>
        <w:tabs>
          <w:tab w:val="num" w:pos="1790"/>
        </w:tabs>
        <w:ind w:left="1790" w:hanging="360"/>
      </w:pPr>
    </w:lvl>
    <w:lvl w:ilvl="2" w:tplc="138C5A96" w:tentative="1">
      <w:start w:val="1"/>
      <w:numFmt w:val="lowerRoman"/>
      <w:lvlText w:val="%3."/>
      <w:lvlJc w:val="right"/>
      <w:pPr>
        <w:tabs>
          <w:tab w:val="num" w:pos="2510"/>
        </w:tabs>
        <w:ind w:left="2510" w:hanging="180"/>
      </w:pPr>
    </w:lvl>
    <w:lvl w:ilvl="3" w:tplc="B75CC0F0" w:tentative="1">
      <w:start w:val="1"/>
      <w:numFmt w:val="decimal"/>
      <w:lvlText w:val="%4."/>
      <w:lvlJc w:val="left"/>
      <w:pPr>
        <w:tabs>
          <w:tab w:val="num" w:pos="3230"/>
        </w:tabs>
        <w:ind w:left="3230" w:hanging="360"/>
      </w:pPr>
    </w:lvl>
    <w:lvl w:ilvl="4" w:tplc="42088E06" w:tentative="1">
      <w:start w:val="1"/>
      <w:numFmt w:val="lowerLetter"/>
      <w:lvlText w:val="%5."/>
      <w:lvlJc w:val="left"/>
      <w:pPr>
        <w:tabs>
          <w:tab w:val="num" w:pos="3950"/>
        </w:tabs>
        <w:ind w:left="3950" w:hanging="360"/>
      </w:pPr>
    </w:lvl>
    <w:lvl w:ilvl="5" w:tplc="E410C91C" w:tentative="1">
      <w:start w:val="1"/>
      <w:numFmt w:val="lowerRoman"/>
      <w:lvlText w:val="%6."/>
      <w:lvlJc w:val="right"/>
      <w:pPr>
        <w:tabs>
          <w:tab w:val="num" w:pos="4670"/>
        </w:tabs>
        <w:ind w:left="4670" w:hanging="180"/>
      </w:pPr>
    </w:lvl>
    <w:lvl w:ilvl="6" w:tplc="C87E3C5A" w:tentative="1">
      <w:start w:val="1"/>
      <w:numFmt w:val="decimal"/>
      <w:lvlText w:val="%7."/>
      <w:lvlJc w:val="left"/>
      <w:pPr>
        <w:tabs>
          <w:tab w:val="num" w:pos="5390"/>
        </w:tabs>
        <w:ind w:left="5390" w:hanging="360"/>
      </w:pPr>
    </w:lvl>
    <w:lvl w:ilvl="7" w:tplc="98FC60DA" w:tentative="1">
      <w:start w:val="1"/>
      <w:numFmt w:val="lowerLetter"/>
      <w:lvlText w:val="%8."/>
      <w:lvlJc w:val="left"/>
      <w:pPr>
        <w:tabs>
          <w:tab w:val="num" w:pos="6110"/>
        </w:tabs>
        <w:ind w:left="6110" w:hanging="360"/>
      </w:pPr>
    </w:lvl>
    <w:lvl w:ilvl="8" w:tplc="0F220FF2" w:tentative="1">
      <w:start w:val="1"/>
      <w:numFmt w:val="lowerRoman"/>
      <w:lvlText w:val="%9."/>
      <w:lvlJc w:val="right"/>
      <w:pPr>
        <w:tabs>
          <w:tab w:val="num" w:pos="6830"/>
        </w:tabs>
        <w:ind w:left="6830" w:hanging="180"/>
      </w:pPr>
    </w:lvl>
  </w:abstractNum>
  <w:abstractNum w:abstractNumId="90" w15:restartNumberingAfterBreak="0">
    <w:nsid w:val="7FAE10D9"/>
    <w:multiLevelType w:val="multilevel"/>
    <w:tmpl w:val="678E2B04"/>
    <w:lvl w:ilvl="0">
      <w:start w:val="1"/>
      <w:numFmt w:val="decimal"/>
      <w:lvlText w:val="%1."/>
      <w:lvlJc w:val="left"/>
      <w:pPr>
        <w:tabs>
          <w:tab w:val="num" w:pos="284"/>
        </w:tabs>
        <w:ind w:left="284" w:hanging="284"/>
      </w:pPr>
      <w:rPr>
        <w:rFonts w:hint="default"/>
        <w:b/>
        <w:i w:val="0"/>
        <w:color w:val="00836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88450955">
    <w:abstractNumId w:val="68"/>
  </w:num>
  <w:num w:numId="2" w16cid:durableId="627122398">
    <w:abstractNumId w:val="89"/>
  </w:num>
  <w:num w:numId="3" w16cid:durableId="2146845255">
    <w:abstractNumId w:val="37"/>
  </w:num>
  <w:num w:numId="4" w16cid:durableId="1873609193">
    <w:abstractNumId w:val="84"/>
  </w:num>
  <w:num w:numId="5" w16cid:durableId="1517311574">
    <w:abstractNumId w:val="15"/>
  </w:num>
  <w:num w:numId="6" w16cid:durableId="1428772931">
    <w:abstractNumId w:val="53"/>
  </w:num>
  <w:num w:numId="7" w16cid:durableId="17775387">
    <w:abstractNumId w:val="7"/>
  </w:num>
  <w:num w:numId="8" w16cid:durableId="932057453">
    <w:abstractNumId w:val="61"/>
  </w:num>
  <w:num w:numId="9" w16cid:durableId="106198057">
    <w:abstractNumId w:val="60"/>
  </w:num>
  <w:num w:numId="10" w16cid:durableId="775708109">
    <w:abstractNumId w:val="4"/>
  </w:num>
  <w:num w:numId="11" w16cid:durableId="535852167">
    <w:abstractNumId w:val="83"/>
  </w:num>
  <w:num w:numId="12" w16cid:durableId="2009937209">
    <w:abstractNumId w:val="50"/>
  </w:num>
  <w:num w:numId="13" w16cid:durableId="748891374">
    <w:abstractNumId w:val="25"/>
  </w:num>
  <w:num w:numId="14" w16cid:durableId="1495030326">
    <w:abstractNumId w:val="71"/>
  </w:num>
  <w:num w:numId="15" w16cid:durableId="737442696">
    <w:abstractNumId w:val="76"/>
  </w:num>
  <w:num w:numId="16" w16cid:durableId="1556046596">
    <w:abstractNumId w:val="11"/>
  </w:num>
  <w:num w:numId="17" w16cid:durableId="1644774053">
    <w:abstractNumId w:val="38"/>
  </w:num>
  <w:num w:numId="18" w16cid:durableId="659772700">
    <w:abstractNumId w:val="42"/>
  </w:num>
  <w:num w:numId="19" w16cid:durableId="1221790783">
    <w:abstractNumId w:val="79"/>
  </w:num>
  <w:num w:numId="20" w16cid:durableId="825821032">
    <w:abstractNumId w:val="18"/>
  </w:num>
  <w:num w:numId="21" w16cid:durableId="399062394">
    <w:abstractNumId w:val="17"/>
  </w:num>
  <w:num w:numId="22" w16cid:durableId="1563373471">
    <w:abstractNumId w:val="90"/>
  </w:num>
  <w:num w:numId="23" w16cid:durableId="559245545">
    <w:abstractNumId w:val="46"/>
  </w:num>
  <w:num w:numId="24" w16cid:durableId="20281764">
    <w:abstractNumId w:val="80"/>
  </w:num>
  <w:num w:numId="25" w16cid:durableId="230848714">
    <w:abstractNumId w:val="88"/>
  </w:num>
  <w:num w:numId="26" w16cid:durableId="2110923842">
    <w:abstractNumId w:val="75"/>
  </w:num>
  <w:num w:numId="27" w16cid:durableId="505675857">
    <w:abstractNumId w:val="81"/>
  </w:num>
  <w:num w:numId="28" w16cid:durableId="1953243636">
    <w:abstractNumId w:val="64"/>
  </w:num>
  <w:num w:numId="29" w16cid:durableId="719399696">
    <w:abstractNumId w:val="8"/>
  </w:num>
  <w:num w:numId="30" w16cid:durableId="8667953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78306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8227384">
    <w:abstractNumId w:val="12"/>
  </w:num>
  <w:num w:numId="33" w16cid:durableId="274020359">
    <w:abstractNumId w:val="20"/>
  </w:num>
  <w:num w:numId="34" w16cid:durableId="1199857429">
    <w:abstractNumId w:val="33"/>
  </w:num>
  <w:num w:numId="35" w16cid:durableId="1653487475">
    <w:abstractNumId w:val="55"/>
  </w:num>
  <w:num w:numId="36" w16cid:durableId="1958758654">
    <w:abstractNumId w:val="86"/>
  </w:num>
  <w:num w:numId="37" w16cid:durableId="451830232">
    <w:abstractNumId w:val="87"/>
  </w:num>
  <w:num w:numId="38" w16cid:durableId="878511587">
    <w:abstractNumId w:val="9"/>
  </w:num>
  <w:num w:numId="39" w16cid:durableId="747966891">
    <w:abstractNumId w:val="56"/>
  </w:num>
  <w:num w:numId="40" w16cid:durableId="674457056">
    <w:abstractNumId w:val="22"/>
  </w:num>
  <w:num w:numId="41" w16cid:durableId="136147005">
    <w:abstractNumId w:val="78"/>
  </w:num>
  <w:num w:numId="42" w16cid:durableId="274144298">
    <w:abstractNumId w:val="62"/>
  </w:num>
  <w:num w:numId="43" w16cid:durableId="1231697631">
    <w:abstractNumId w:val="69"/>
  </w:num>
  <w:num w:numId="44" w16cid:durableId="1082020295">
    <w:abstractNumId w:val="63"/>
  </w:num>
  <w:num w:numId="45" w16cid:durableId="1008941864">
    <w:abstractNumId w:val="48"/>
  </w:num>
  <w:num w:numId="46" w16cid:durableId="257102197">
    <w:abstractNumId w:val="47"/>
  </w:num>
  <w:num w:numId="47" w16cid:durableId="1883664055">
    <w:abstractNumId w:val="73"/>
  </w:num>
  <w:num w:numId="48" w16cid:durableId="911819545">
    <w:abstractNumId w:val="58"/>
  </w:num>
  <w:num w:numId="49" w16cid:durableId="2108769124">
    <w:abstractNumId w:val="30"/>
  </w:num>
  <w:num w:numId="50" w16cid:durableId="1429497268">
    <w:abstractNumId w:val="1"/>
  </w:num>
  <w:num w:numId="51" w16cid:durableId="1011250866">
    <w:abstractNumId w:val="24"/>
  </w:num>
  <w:num w:numId="52" w16cid:durableId="1238907097">
    <w:abstractNumId w:val="28"/>
  </w:num>
  <w:num w:numId="53" w16cid:durableId="439223209">
    <w:abstractNumId w:val="0"/>
  </w:num>
  <w:num w:numId="54" w16cid:durableId="339084833">
    <w:abstractNumId w:val="39"/>
  </w:num>
  <w:num w:numId="55" w16cid:durableId="1413889974">
    <w:abstractNumId w:val="5"/>
  </w:num>
  <w:num w:numId="56" w16cid:durableId="1092242019">
    <w:abstractNumId w:val="44"/>
  </w:num>
  <w:num w:numId="57" w16cid:durableId="1720785461">
    <w:abstractNumId w:val="82"/>
  </w:num>
  <w:num w:numId="58" w16cid:durableId="1271161213">
    <w:abstractNumId w:val="19"/>
  </w:num>
  <w:num w:numId="59" w16cid:durableId="845679501">
    <w:abstractNumId w:val="35"/>
  </w:num>
  <w:num w:numId="60" w16cid:durableId="712970179">
    <w:abstractNumId w:val="16"/>
  </w:num>
  <w:num w:numId="61" w16cid:durableId="1613131261">
    <w:abstractNumId w:val="67"/>
  </w:num>
  <w:num w:numId="62" w16cid:durableId="1428770809">
    <w:abstractNumId w:val="85"/>
  </w:num>
  <w:num w:numId="63" w16cid:durableId="1265190688">
    <w:abstractNumId w:val="65"/>
  </w:num>
  <w:num w:numId="64" w16cid:durableId="1831092648">
    <w:abstractNumId w:val="32"/>
  </w:num>
  <w:num w:numId="65" w16cid:durableId="1185443832">
    <w:abstractNumId w:val="36"/>
  </w:num>
  <w:num w:numId="66" w16cid:durableId="1608344281">
    <w:abstractNumId w:val="74"/>
  </w:num>
  <w:num w:numId="67" w16cid:durableId="719522304">
    <w:abstractNumId w:val="29"/>
  </w:num>
  <w:num w:numId="68" w16cid:durableId="1077553710">
    <w:abstractNumId w:val="3"/>
  </w:num>
  <w:num w:numId="69" w16cid:durableId="1326057209">
    <w:abstractNumId w:val="21"/>
  </w:num>
  <w:num w:numId="70" w16cid:durableId="900015686">
    <w:abstractNumId w:val="27"/>
  </w:num>
  <w:num w:numId="71" w16cid:durableId="177503053">
    <w:abstractNumId w:val="31"/>
  </w:num>
  <w:num w:numId="72" w16cid:durableId="616564287">
    <w:abstractNumId w:val="70"/>
  </w:num>
  <w:num w:numId="73" w16cid:durableId="1403793147">
    <w:abstractNumId w:val="13"/>
  </w:num>
  <w:num w:numId="74" w16cid:durableId="742802773">
    <w:abstractNumId w:val="51"/>
  </w:num>
  <w:num w:numId="75" w16cid:durableId="690911393">
    <w:abstractNumId w:val="34"/>
  </w:num>
  <w:num w:numId="76" w16cid:durableId="1916090018">
    <w:abstractNumId w:val="26"/>
  </w:num>
  <w:num w:numId="77" w16cid:durableId="915088802">
    <w:abstractNumId w:val="6"/>
  </w:num>
  <w:num w:numId="78" w16cid:durableId="792750821">
    <w:abstractNumId w:val="49"/>
  </w:num>
  <w:num w:numId="79" w16cid:durableId="1289705763">
    <w:abstractNumId w:val="59"/>
  </w:num>
  <w:num w:numId="80" w16cid:durableId="408161656">
    <w:abstractNumId w:val="40"/>
  </w:num>
  <w:num w:numId="81" w16cid:durableId="1342440010">
    <w:abstractNumId w:val="57"/>
  </w:num>
  <w:num w:numId="82" w16cid:durableId="785270022">
    <w:abstractNumId w:val="66"/>
  </w:num>
  <w:num w:numId="83" w16cid:durableId="1388916563">
    <w:abstractNumId w:val="2"/>
  </w:num>
  <w:num w:numId="84" w16cid:durableId="673000023">
    <w:abstractNumId w:val="23"/>
  </w:num>
  <w:num w:numId="85" w16cid:durableId="81881840">
    <w:abstractNumId w:val="72"/>
  </w:num>
  <w:num w:numId="86" w16cid:durableId="1849058439">
    <w:abstractNumId w:val="77"/>
  </w:num>
  <w:num w:numId="87" w16cid:durableId="1874034321">
    <w:abstractNumId w:val="45"/>
  </w:num>
  <w:num w:numId="88" w16cid:durableId="593519306">
    <w:abstractNumId w:val="43"/>
  </w:num>
  <w:num w:numId="89" w16cid:durableId="1271161881">
    <w:abstractNumId w:val="52"/>
  </w:num>
  <w:num w:numId="90" w16cid:durableId="85656300">
    <w:abstractNumId w:val="41"/>
  </w:num>
  <w:num w:numId="91" w16cid:durableId="179972690">
    <w:abstractNumId w:val="10"/>
  </w:num>
  <w:num w:numId="92" w16cid:durableId="1694838072">
    <w:abstractNumId w:val="54"/>
  </w:num>
  <w:num w:numId="93" w16cid:durableId="1028725477">
    <w:abstractNumId w:val="1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8D"/>
    <w:rsid w:val="00000C0B"/>
    <w:rsid w:val="00001C9A"/>
    <w:rsid w:val="00002A6F"/>
    <w:rsid w:val="00003C1A"/>
    <w:rsid w:val="00003F49"/>
    <w:rsid w:val="00005586"/>
    <w:rsid w:val="00005CC9"/>
    <w:rsid w:val="00006091"/>
    <w:rsid w:val="00006BF9"/>
    <w:rsid w:val="00007732"/>
    <w:rsid w:val="00007D71"/>
    <w:rsid w:val="00010ABD"/>
    <w:rsid w:val="00011D2A"/>
    <w:rsid w:val="00011E99"/>
    <w:rsid w:val="00012AEB"/>
    <w:rsid w:val="00013610"/>
    <w:rsid w:val="0001475B"/>
    <w:rsid w:val="0001506E"/>
    <w:rsid w:val="0001541F"/>
    <w:rsid w:val="00016F38"/>
    <w:rsid w:val="000175D8"/>
    <w:rsid w:val="00017DDF"/>
    <w:rsid w:val="000203E6"/>
    <w:rsid w:val="0002076C"/>
    <w:rsid w:val="00021609"/>
    <w:rsid w:val="00021936"/>
    <w:rsid w:val="00024000"/>
    <w:rsid w:val="00030631"/>
    <w:rsid w:val="000313C2"/>
    <w:rsid w:val="00031758"/>
    <w:rsid w:val="00031E1F"/>
    <w:rsid w:val="0003259A"/>
    <w:rsid w:val="0003353C"/>
    <w:rsid w:val="000349C3"/>
    <w:rsid w:val="00034B46"/>
    <w:rsid w:val="00034CA4"/>
    <w:rsid w:val="00034F90"/>
    <w:rsid w:val="00035165"/>
    <w:rsid w:val="000363DB"/>
    <w:rsid w:val="0003685E"/>
    <w:rsid w:val="00036F53"/>
    <w:rsid w:val="0003776F"/>
    <w:rsid w:val="00037FED"/>
    <w:rsid w:val="000405DB"/>
    <w:rsid w:val="000415C9"/>
    <w:rsid w:val="00041CC0"/>
    <w:rsid w:val="000429A4"/>
    <w:rsid w:val="0004377F"/>
    <w:rsid w:val="00043780"/>
    <w:rsid w:val="00043A37"/>
    <w:rsid w:val="00044404"/>
    <w:rsid w:val="000460E6"/>
    <w:rsid w:val="00047069"/>
    <w:rsid w:val="00050077"/>
    <w:rsid w:val="00050273"/>
    <w:rsid w:val="0005076D"/>
    <w:rsid w:val="00051236"/>
    <w:rsid w:val="00051E04"/>
    <w:rsid w:val="00054A99"/>
    <w:rsid w:val="00055EBC"/>
    <w:rsid w:val="000561F4"/>
    <w:rsid w:val="00056487"/>
    <w:rsid w:val="000566F6"/>
    <w:rsid w:val="00057E62"/>
    <w:rsid w:val="00060087"/>
    <w:rsid w:val="000608F1"/>
    <w:rsid w:val="00061C90"/>
    <w:rsid w:val="0006231B"/>
    <w:rsid w:val="00062749"/>
    <w:rsid w:val="000628CD"/>
    <w:rsid w:val="00063047"/>
    <w:rsid w:val="00063168"/>
    <w:rsid w:val="0006386E"/>
    <w:rsid w:val="000643CE"/>
    <w:rsid w:val="00065C07"/>
    <w:rsid w:val="000672AD"/>
    <w:rsid w:val="00072CF2"/>
    <w:rsid w:val="00072EB6"/>
    <w:rsid w:val="000740B8"/>
    <w:rsid w:val="0007445F"/>
    <w:rsid w:val="000747D2"/>
    <w:rsid w:val="0007547A"/>
    <w:rsid w:val="00075FCE"/>
    <w:rsid w:val="00077748"/>
    <w:rsid w:val="00077856"/>
    <w:rsid w:val="00080054"/>
    <w:rsid w:val="000817DC"/>
    <w:rsid w:val="0008211F"/>
    <w:rsid w:val="0008247E"/>
    <w:rsid w:val="000825AF"/>
    <w:rsid w:val="00082A0C"/>
    <w:rsid w:val="0008558B"/>
    <w:rsid w:val="0008674B"/>
    <w:rsid w:val="0008692F"/>
    <w:rsid w:val="00090225"/>
    <w:rsid w:val="00090557"/>
    <w:rsid w:val="00091651"/>
    <w:rsid w:val="000935DD"/>
    <w:rsid w:val="00093A17"/>
    <w:rsid w:val="00093D48"/>
    <w:rsid w:val="0009577C"/>
    <w:rsid w:val="00095EEA"/>
    <w:rsid w:val="00096022"/>
    <w:rsid w:val="00096A4D"/>
    <w:rsid w:val="000976AC"/>
    <w:rsid w:val="00097E08"/>
    <w:rsid w:val="000A0DDC"/>
    <w:rsid w:val="000A0FF2"/>
    <w:rsid w:val="000A1660"/>
    <w:rsid w:val="000A1852"/>
    <w:rsid w:val="000A2A85"/>
    <w:rsid w:val="000A2D66"/>
    <w:rsid w:val="000A31B1"/>
    <w:rsid w:val="000A3531"/>
    <w:rsid w:val="000A6DDF"/>
    <w:rsid w:val="000B00C9"/>
    <w:rsid w:val="000B04D8"/>
    <w:rsid w:val="000B15F6"/>
    <w:rsid w:val="000B2236"/>
    <w:rsid w:val="000B252D"/>
    <w:rsid w:val="000B32F3"/>
    <w:rsid w:val="000B337F"/>
    <w:rsid w:val="000B45B3"/>
    <w:rsid w:val="000B4D21"/>
    <w:rsid w:val="000B7326"/>
    <w:rsid w:val="000C0288"/>
    <w:rsid w:val="000C1848"/>
    <w:rsid w:val="000C233F"/>
    <w:rsid w:val="000C2860"/>
    <w:rsid w:val="000C383A"/>
    <w:rsid w:val="000C3CB8"/>
    <w:rsid w:val="000C44E5"/>
    <w:rsid w:val="000C5745"/>
    <w:rsid w:val="000C75D8"/>
    <w:rsid w:val="000C75F3"/>
    <w:rsid w:val="000D1ABB"/>
    <w:rsid w:val="000D2519"/>
    <w:rsid w:val="000D285E"/>
    <w:rsid w:val="000D45ED"/>
    <w:rsid w:val="000D4FCA"/>
    <w:rsid w:val="000D5D42"/>
    <w:rsid w:val="000D6B1E"/>
    <w:rsid w:val="000D7553"/>
    <w:rsid w:val="000D763B"/>
    <w:rsid w:val="000D7853"/>
    <w:rsid w:val="000E12A6"/>
    <w:rsid w:val="000E2193"/>
    <w:rsid w:val="000E30B4"/>
    <w:rsid w:val="000E4A82"/>
    <w:rsid w:val="000E7236"/>
    <w:rsid w:val="000E7878"/>
    <w:rsid w:val="000F0792"/>
    <w:rsid w:val="000F1E49"/>
    <w:rsid w:val="000F2084"/>
    <w:rsid w:val="000F267C"/>
    <w:rsid w:val="000F300D"/>
    <w:rsid w:val="000F46E5"/>
    <w:rsid w:val="000F5BD0"/>
    <w:rsid w:val="000F6113"/>
    <w:rsid w:val="000F6757"/>
    <w:rsid w:val="000F692D"/>
    <w:rsid w:val="000F6A43"/>
    <w:rsid w:val="000F6DA7"/>
    <w:rsid w:val="00100A71"/>
    <w:rsid w:val="00101D58"/>
    <w:rsid w:val="00102CE8"/>
    <w:rsid w:val="00102D18"/>
    <w:rsid w:val="00103306"/>
    <w:rsid w:val="001050B0"/>
    <w:rsid w:val="001054A2"/>
    <w:rsid w:val="0010606B"/>
    <w:rsid w:val="001071EA"/>
    <w:rsid w:val="001072B8"/>
    <w:rsid w:val="00107CC6"/>
    <w:rsid w:val="00110490"/>
    <w:rsid w:val="0011067E"/>
    <w:rsid w:val="0011073F"/>
    <w:rsid w:val="00111E0A"/>
    <w:rsid w:val="00111F1D"/>
    <w:rsid w:val="0011268C"/>
    <w:rsid w:val="00112C13"/>
    <w:rsid w:val="001137BD"/>
    <w:rsid w:val="00115274"/>
    <w:rsid w:val="00115780"/>
    <w:rsid w:val="00115B07"/>
    <w:rsid w:val="00115E68"/>
    <w:rsid w:val="001161C3"/>
    <w:rsid w:val="00116604"/>
    <w:rsid w:val="00116F12"/>
    <w:rsid w:val="00117406"/>
    <w:rsid w:val="001208C9"/>
    <w:rsid w:val="00121F11"/>
    <w:rsid w:val="001220A3"/>
    <w:rsid w:val="00122894"/>
    <w:rsid w:val="00125AFC"/>
    <w:rsid w:val="001269B5"/>
    <w:rsid w:val="00126D21"/>
    <w:rsid w:val="00127D65"/>
    <w:rsid w:val="00127D78"/>
    <w:rsid w:val="00130DD8"/>
    <w:rsid w:val="00131267"/>
    <w:rsid w:val="001315DA"/>
    <w:rsid w:val="00131B03"/>
    <w:rsid w:val="00131C68"/>
    <w:rsid w:val="00131F67"/>
    <w:rsid w:val="0013240B"/>
    <w:rsid w:val="001326FD"/>
    <w:rsid w:val="0013319A"/>
    <w:rsid w:val="0013387E"/>
    <w:rsid w:val="00134533"/>
    <w:rsid w:val="00134B64"/>
    <w:rsid w:val="00135FB5"/>
    <w:rsid w:val="00136B65"/>
    <w:rsid w:val="00141E4A"/>
    <w:rsid w:val="00142151"/>
    <w:rsid w:val="00142C10"/>
    <w:rsid w:val="00143019"/>
    <w:rsid w:val="00143642"/>
    <w:rsid w:val="00143BF2"/>
    <w:rsid w:val="00143E1A"/>
    <w:rsid w:val="001443F1"/>
    <w:rsid w:val="00146F06"/>
    <w:rsid w:val="00147DF4"/>
    <w:rsid w:val="0015098E"/>
    <w:rsid w:val="00151DB8"/>
    <w:rsid w:val="001536CA"/>
    <w:rsid w:val="001542C0"/>
    <w:rsid w:val="00155520"/>
    <w:rsid w:val="00156A17"/>
    <w:rsid w:val="0016149C"/>
    <w:rsid w:val="00161969"/>
    <w:rsid w:val="00162016"/>
    <w:rsid w:val="00163094"/>
    <w:rsid w:val="00164997"/>
    <w:rsid w:val="00164B3E"/>
    <w:rsid w:val="0016565D"/>
    <w:rsid w:val="00166995"/>
    <w:rsid w:val="0016743F"/>
    <w:rsid w:val="0016746C"/>
    <w:rsid w:val="0017230B"/>
    <w:rsid w:val="00172BA9"/>
    <w:rsid w:val="001731A1"/>
    <w:rsid w:val="00173535"/>
    <w:rsid w:val="001736EA"/>
    <w:rsid w:val="00173B6D"/>
    <w:rsid w:val="00174BB5"/>
    <w:rsid w:val="00176B8A"/>
    <w:rsid w:val="00176DC2"/>
    <w:rsid w:val="001777D0"/>
    <w:rsid w:val="0018019C"/>
    <w:rsid w:val="00180E8C"/>
    <w:rsid w:val="00181630"/>
    <w:rsid w:val="00181D9C"/>
    <w:rsid w:val="00182CFB"/>
    <w:rsid w:val="0018360E"/>
    <w:rsid w:val="001838D7"/>
    <w:rsid w:val="00183B05"/>
    <w:rsid w:val="00183B2C"/>
    <w:rsid w:val="00185D79"/>
    <w:rsid w:val="00186092"/>
    <w:rsid w:val="001872E7"/>
    <w:rsid w:val="00187FCC"/>
    <w:rsid w:val="00190516"/>
    <w:rsid w:val="00192131"/>
    <w:rsid w:val="0019287D"/>
    <w:rsid w:val="00192FA5"/>
    <w:rsid w:val="001952D2"/>
    <w:rsid w:val="0019569F"/>
    <w:rsid w:val="0019578B"/>
    <w:rsid w:val="0019583A"/>
    <w:rsid w:val="00195F96"/>
    <w:rsid w:val="001963C0"/>
    <w:rsid w:val="001973AC"/>
    <w:rsid w:val="001A00E6"/>
    <w:rsid w:val="001A042A"/>
    <w:rsid w:val="001A0B2E"/>
    <w:rsid w:val="001A2B40"/>
    <w:rsid w:val="001A2F5B"/>
    <w:rsid w:val="001A33CC"/>
    <w:rsid w:val="001A3B37"/>
    <w:rsid w:val="001A412E"/>
    <w:rsid w:val="001A414E"/>
    <w:rsid w:val="001A4F76"/>
    <w:rsid w:val="001A5428"/>
    <w:rsid w:val="001A69AB"/>
    <w:rsid w:val="001B181B"/>
    <w:rsid w:val="001B2A7B"/>
    <w:rsid w:val="001B30C4"/>
    <w:rsid w:val="001B4066"/>
    <w:rsid w:val="001B60D5"/>
    <w:rsid w:val="001B6522"/>
    <w:rsid w:val="001B6C1A"/>
    <w:rsid w:val="001C00F0"/>
    <w:rsid w:val="001C5345"/>
    <w:rsid w:val="001C579F"/>
    <w:rsid w:val="001C723F"/>
    <w:rsid w:val="001D0D2A"/>
    <w:rsid w:val="001D1908"/>
    <w:rsid w:val="001D2322"/>
    <w:rsid w:val="001D2D7E"/>
    <w:rsid w:val="001D3635"/>
    <w:rsid w:val="001D5D16"/>
    <w:rsid w:val="001D5E99"/>
    <w:rsid w:val="001D67B5"/>
    <w:rsid w:val="001D7BB0"/>
    <w:rsid w:val="001E05B5"/>
    <w:rsid w:val="001E1B40"/>
    <w:rsid w:val="001E1C06"/>
    <w:rsid w:val="001E25A8"/>
    <w:rsid w:val="001E2F66"/>
    <w:rsid w:val="001E30C1"/>
    <w:rsid w:val="001E30F3"/>
    <w:rsid w:val="001E388B"/>
    <w:rsid w:val="001E478D"/>
    <w:rsid w:val="001E5D7F"/>
    <w:rsid w:val="001E6CD8"/>
    <w:rsid w:val="001E7A5A"/>
    <w:rsid w:val="001F0409"/>
    <w:rsid w:val="001F110C"/>
    <w:rsid w:val="001F111F"/>
    <w:rsid w:val="001F1498"/>
    <w:rsid w:val="001F2241"/>
    <w:rsid w:val="001F23E8"/>
    <w:rsid w:val="001F31F4"/>
    <w:rsid w:val="001F5A9D"/>
    <w:rsid w:val="001F61C1"/>
    <w:rsid w:val="001F763F"/>
    <w:rsid w:val="00200A1E"/>
    <w:rsid w:val="00200DFD"/>
    <w:rsid w:val="002029A1"/>
    <w:rsid w:val="0020465C"/>
    <w:rsid w:val="002050D4"/>
    <w:rsid w:val="002050E9"/>
    <w:rsid w:val="002056A2"/>
    <w:rsid w:val="00206057"/>
    <w:rsid w:val="00206507"/>
    <w:rsid w:val="00207275"/>
    <w:rsid w:val="00207D82"/>
    <w:rsid w:val="002102FC"/>
    <w:rsid w:val="0021051B"/>
    <w:rsid w:val="00210C97"/>
    <w:rsid w:val="002124EE"/>
    <w:rsid w:val="002128FE"/>
    <w:rsid w:val="002134EA"/>
    <w:rsid w:val="00213847"/>
    <w:rsid w:val="00214B04"/>
    <w:rsid w:val="00215CFE"/>
    <w:rsid w:val="0021625F"/>
    <w:rsid w:val="0021651D"/>
    <w:rsid w:val="00217196"/>
    <w:rsid w:val="00217A59"/>
    <w:rsid w:val="002203BC"/>
    <w:rsid w:val="00220E99"/>
    <w:rsid w:val="00221460"/>
    <w:rsid w:val="002216DD"/>
    <w:rsid w:val="002224B8"/>
    <w:rsid w:val="002229B2"/>
    <w:rsid w:val="002231D3"/>
    <w:rsid w:val="00223553"/>
    <w:rsid w:val="00223C0D"/>
    <w:rsid w:val="00225412"/>
    <w:rsid w:val="002254AA"/>
    <w:rsid w:val="00225DCC"/>
    <w:rsid w:val="002262F4"/>
    <w:rsid w:val="002263FF"/>
    <w:rsid w:val="0022669E"/>
    <w:rsid w:val="00226E46"/>
    <w:rsid w:val="00227372"/>
    <w:rsid w:val="002275F4"/>
    <w:rsid w:val="00232963"/>
    <w:rsid w:val="00232E6E"/>
    <w:rsid w:val="002332FA"/>
    <w:rsid w:val="002336DD"/>
    <w:rsid w:val="00235C34"/>
    <w:rsid w:val="00237562"/>
    <w:rsid w:val="00240144"/>
    <w:rsid w:val="002403C2"/>
    <w:rsid w:val="00240C4C"/>
    <w:rsid w:val="00240D26"/>
    <w:rsid w:val="00241714"/>
    <w:rsid w:val="00242B18"/>
    <w:rsid w:val="00243174"/>
    <w:rsid w:val="002444F6"/>
    <w:rsid w:val="00246780"/>
    <w:rsid w:val="002476D1"/>
    <w:rsid w:val="00250D2E"/>
    <w:rsid w:val="00250EA1"/>
    <w:rsid w:val="002512B6"/>
    <w:rsid w:val="00252918"/>
    <w:rsid w:val="00253900"/>
    <w:rsid w:val="00254D15"/>
    <w:rsid w:val="002556A7"/>
    <w:rsid w:val="00256F75"/>
    <w:rsid w:val="00260F4F"/>
    <w:rsid w:val="00261419"/>
    <w:rsid w:val="0026148C"/>
    <w:rsid w:val="00262BB1"/>
    <w:rsid w:val="00262FA4"/>
    <w:rsid w:val="002630D2"/>
    <w:rsid w:val="00263BBA"/>
    <w:rsid w:val="00263E96"/>
    <w:rsid w:val="002654C3"/>
    <w:rsid w:val="00266058"/>
    <w:rsid w:val="002665B9"/>
    <w:rsid w:val="00271383"/>
    <w:rsid w:val="0027212F"/>
    <w:rsid w:val="0027491F"/>
    <w:rsid w:val="00274F75"/>
    <w:rsid w:val="0027767D"/>
    <w:rsid w:val="00277C85"/>
    <w:rsid w:val="00280302"/>
    <w:rsid w:val="0028053D"/>
    <w:rsid w:val="00280B23"/>
    <w:rsid w:val="00281CD1"/>
    <w:rsid w:val="00281E80"/>
    <w:rsid w:val="00282097"/>
    <w:rsid w:val="00282275"/>
    <w:rsid w:val="0028240D"/>
    <w:rsid w:val="00282F20"/>
    <w:rsid w:val="0028337A"/>
    <w:rsid w:val="00283C70"/>
    <w:rsid w:val="00283C97"/>
    <w:rsid w:val="002842A4"/>
    <w:rsid w:val="00284937"/>
    <w:rsid w:val="002859B7"/>
    <w:rsid w:val="00286543"/>
    <w:rsid w:val="00286882"/>
    <w:rsid w:val="0028692C"/>
    <w:rsid w:val="00287059"/>
    <w:rsid w:val="00287386"/>
    <w:rsid w:val="00290546"/>
    <w:rsid w:val="00290E51"/>
    <w:rsid w:val="0029154E"/>
    <w:rsid w:val="00291D80"/>
    <w:rsid w:val="0029279C"/>
    <w:rsid w:val="00292EEB"/>
    <w:rsid w:val="0029317F"/>
    <w:rsid w:val="00293BA3"/>
    <w:rsid w:val="00293CDE"/>
    <w:rsid w:val="00293F7D"/>
    <w:rsid w:val="00295147"/>
    <w:rsid w:val="00295D8E"/>
    <w:rsid w:val="002969E2"/>
    <w:rsid w:val="002A0ABB"/>
    <w:rsid w:val="002A15DC"/>
    <w:rsid w:val="002A1868"/>
    <w:rsid w:val="002A1AEB"/>
    <w:rsid w:val="002A272F"/>
    <w:rsid w:val="002A3703"/>
    <w:rsid w:val="002A3AEC"/>
    <w:rsid w:val="002A4131"/>
    <w:rsid w:val="002A4CC6"/>
    <w:rsid w:val="002A4F04"/>
    <w:rsid w:val="002A5A63"/>
    <w:rsid w:val="002A6129"/>
    <w:rsid w:val="002B03A3"/>
    <w:rsid w:val="002B1477"/>
    <w:rsid w:val="002B3A2E"/>
    <w:rsid w:val="002B3FAD"/>
    <w:rsid w:val="002B4742"/>
    <w:rsid w:val="002B55B6"/>
    <w:rsid w:val="002B699B"/>
    <w:rsid w:val="002B73FD"/>
    <w:rsid w:val="002C1983"/>
    <w:rsid w:val="002C27A5"/>
    <w:rsid w:val="002C2CC5"/>
    <w:rsid w:val="002C41D0"/>
    <w:rsid w:val="002C4D40"/>
    <w:rsid w:val="002C4D9F"/>
    <w:rsid w:val="002C4DCF"/>
    <w:rsid w:val="002C5C60"/>
    <w:rsid w:val="002C5D49"/>
    <w:rsid w:val="002C65E8"/>
    <w:rsid w:val="002C6F9E"/>
    <w:rsid w:val="002C72B4"/>
    <w:rsid w:val="002C75D4"/>
    <w:rsid w:val="002D03A3"/>
    <w:rsid w:val="002D0B1E"/>
    <w:rsid w:val="002D1BFC"/>
    <w:rsid w:val="002D20B4"/>
    <w:rsid w:val="002D2BFD"/>
    <w:rsid w:val="002D307C"/>
    <w:rsid w:val="002D365B"/>
    <w:rsid w:val="002D38A6"/>
    <w:rsid w:val="002D4155"/>
    <w:rsid w:val="002D4A24"/>
    <w:rsid w:val="002D550C"/>
    <w:rsid w:val="002D5E26"/>
    <w:rsid w:val="002D7CB1"/>
    <w:rsid w:val="002E1C5E"/>
    <w:rsid w:val="002E1CEB"/>
    <w:rsid w:val="002E238C"/>
    <w:rsid w:val="002E2498"/>
    <w:rsid w:val="002E2EFA"/>
    <w:rsid w:val="002E3054"/>
    <w:rsid w:val="002E33FC"/>
    <w:rsid w:val="002E3BA8"/>
    <w:rsid w:val="002E46BA"/>
    <w:rsid w:val="002E492E"/>
    <w:rsid w:val="002E4B6C"/>
    <w:rsid w:val="002E4D07"/>
    <w:rsid w:val="002E56D8"/>
    <w:rsid w:val="002E5A93"/>
    <w:rsid w:val="002E5D7A"/>
    <w:rsid w:val="002E6CBB"/>
    <w:rsid w:val="002E7103"/>
    <w:rsid w:val="002E7311"/>
    <w:rsid w:val="002E7370"/>
    <w:rsid w:val="002E7BCB"/>
    <w:rsid w:val="002F0920"/>
    <w:rsid w:val="002F0A67"/>
    <w:rsid w:val="002F138F"/>
    <w:rsid w:val="002F150A"/>
    <w:rsid w:val="002F1674"/>
    <w:rsid w:val="002F16B5"/>
    <w:rsid w:val="002F201D"/>
    <w:rsid w:val="002F324E"/>
    <w:rsid w:val="002F36B6"/>
    <w:rsid w:val="002F447A"/>
    <w:rsid w:val="002F4555"/>
    <w:rsid w:val="002F5236"/>
    <w:rsid w:val="002F6258"/>
    <w:rsid w:val="002F64C4"/>
    <w:rsid w:val="003000CF"/>
    <w:rsid w:val="00301C94"/>
    <w:rsid w:val="00301F3D"/>
    <w:rsid w:val="003053C0"/>
    <w:rsid w:val="00306ABB"/>
    <w:rsid w:val="00310F16"/>
    <w:rsid w:val="00311116"/>
    <w:rsid w:val="0031149A"/>
    <w:rsid w:val="00313A95"/>
    <w:rsid w:val="00314344"/>
    <w:rsid w:val="003146C0"/>
    <w:rsid w:val="003156F6"/>
    <w:rsid w:val="00316BA6"/>
    <w:rsid w:val="00316E05"/>
    <w:rsid w:val="00317739"/>
    <w:rsid w:val="0031781C"/>
    <w:rsid w:val="00320733"/>
    <w:rsid w:val="00320EF4"/>
    <w:rsid w:val="00321962"/>
    <w:rsid w:val="0032259C"/>
    <w:rsid w:val="003225D0"/>
    <w:rsid w:val="0032310E"/>
    <w:rsid w:val="003235BD"/>
    <w:rsid w:val="00323B58"/>
    <w:rsid w:val="00323D90"/>
    <w:rsid w:val="0032529F"/>
    <w:rsid w:val="0032580F"/>
    <w:rsid w:val="00325BF0"/>
    <w:rsid w:val="003305C8"/>
    <w:rsid w:val="003310F3"/>
    <w:rsid w:val="003312FA"/>
    <w:rsid w:val="003313C5"/>
    <w:rsid w:val="00331985"/>
    <w:rsid w:val="00333411"/>
    <w:rsid w:val="00333989"/>
    <w:rsid w:val="00333B80"/>
    <w:rsid w:val="00333C85"/>
    <w:rsid w:val="0033429F"/>
    <w:rsid w:val="00335B0D"/>
    <w:rsid w:val="00336D9D"/>
    <w:rsid w:val="00336EFC"/>
    <w:rsid w:val="0033771E"/>
    <w:rsid w:val="0033799F"/>
    <w:rsid w:val="00340551"/>
    <w:rsid w:val="0034068F"/>
    <w:rsid w:val="003411AA"/>
    <w:rsid w:val="00342023"/>
    <w:rsid w:val="00342096"/>
    <w:rsid w:val="0034591C"/>
    <w:rsid w:val="00345BB1"/>
    <w:rsid w:val="0034660C"/>
    <w:rsid w:val="00347F95"/>
    <w:rsid w:val="00351C6A"/>
    <w:rsid w:val="00352360"/>
    <w:rsid w:val="00352FD9"/>
    <w:rsid w:val="00353CB1"/>
    <w:rsid w:val="00353DED"/>
    <w:rsid w:val="00355CB7"/>
    <w:rsid w:val="0035630D"/>
    <w:rsid w:val="0035679F"/>
    <w:rsid w:val="003568D9"/>
    <w:rsid w:val="00357402"/>
    <w:rsid w:val="003577E0"/>
    <w:rsid w:val="0035797A"/>
    <w:rsid w:val="00360846"/>
    <w:rsid w:val="003628B0"/>
    <w:rsid w:val="003637D7"/>
    <w:rsid w:val="00363CBE"/>
    <w:rsid w:val="00364484"/>
    <w:rsid w:val="0036478E"/>
    <w:rsid w:val="00364F87"/>
    <w:rsid w:val="003651A7"/>
    <w:rsid w:val="0036606A"/>
    <w:rsid w:val="0036699B"/>
    <w:rsid w:val="0036768E"/>
    <w:rsid w:val="0036779A"/>
    <w:rsid w:val="00370318"/>
    <w:rsid w:val="00372288"/>
    <w:rsid w:val="00373B06"/>
    <w:rsid w:val="00373D83"/>
    <w:rsid w:val="00374BD7"/>
    <w:rsid w:val="00375134"/>
    <w:rsid w:val="00375475"/>
    <w:rsid w:val="003756DE"/>
    <w:rsid w:val="00375982"/>
    <w:rsid w:val="00375AEA"/>
    <w:rsid w:val="00375ED8"/>
    <w:rsid w:val="003809B0"/>
    <w:rsid w:val="003819BA"/>
    <w:rsid w:val="00382691"/>
    <w:rsid w:val="00382C19"/>
    <w:rsid w:val="003842A6"/>
    <w:rsid w:val="00384C89"/>
    <w:rsid w:val="00384CD7"/>
    <w:rsid w:val="00385500"/>
    <w:rsid w:val="0038602C"/>
    <w:rsid w:val="003872C1"/>
    <w:rsid w:val="00391010"/>
    <w:rsid w:val="003913F0"/>
    <w:rsid w:val="003923F6"/>
    <w:rsid w:val="00393962"/>
    <w:rsid w:val="00393B93"/>
    <w:rsid w:val="00395234"/>
    <w:rsid w:val="00395733"/>
    <w:rsid w:val="00395E90"/>
    <w:rsid w:val="00396AC9"/>
    <w:rsid w:val="00396FFA"/>
    <w:rsid w:val="0039726D"/>
    <w:rsid w:val="003973C5"/>
    <w:rsid w:val="00397768"/>
    <w:rsid w:val="003A199C"/>
    <w:rsid w:val="003A2D5C"/>
    <w:rsid w:val="003A3450"/>
    <w:rsid w:val="003A3BD8"/>
    <w:rsid w:val="003A585B"/>
    <w:rsid w:val="003A5F65"/>
    <w:rsid w:val="003A6010"/>
    <w:rsid w:val="003B0E6F"/>
    <w:rsid w:val="003B12B7"/>
    <w:rsid w:val="003B2326"/>
    <w:rsid w:val="003B3C2F"/>
    <w:rsid w:val="003B4A67"/>
    <w:rsid w:val="003B54BE"/>
    <w:rsid w:val="003B5871"/>
    <w:rsid w:val="003B5FA7"/>
    <w:rsid w:val="003B6D17"/>
    <w:rsid w:val="003C061B"/>
    <w:rsid w:val="003C0696"/>
    <w:rsid w:val="003C0E64"/>
    <w:rsid w:val="003C149D"/>
    <w:rsid w:val="003C1E53"/>
    <w:rsid w:val="003C3DF8"/>
    <w:rsid w:val="003C406B"/>
    <w:rsid w:val="003C4968"/>
    <w:rsid w:val="003C582E"/>
    <w:rsid w:val="003C6418"/>
    <w:rsid w:val="003D0FBB"/>
    <w:rsid w:val="003D214D"/>
    <w:rsid w:val="003D2E90"/>
    <w:rsid w:val="003D33A4"/>
    <w:rsid w:val="003D3A79"/>
    <w:rsid w:val="003D3EEE"/>
    <w:rsid w:val="003D4543"/>
    <w:rsid w:val="003D594A"/>
    <w:rsid w:val="003D5EED"/>
    <w:rsid w:val="003D6407"/>
    <w:rsid w:val="003D684E"/>
    <w:rsid w:val="003D6AD9"/>
    <w:rsid w:val="003E10A5"/>
    <w:rsid w:val="003E13C7"/>
    <w:rsid w:val="003E1852"/>
    <w:rsid w:val="003E347E"/>
    <w:rsid w:val="003E37E4"/>
    <w:rsid w:val="003E5E30"/>
    <w:rsid w:val="003E654F"/>
    <w:rsid w:val="003E6BD1"/>
    <w:rsid w:val="003E723B"/>
    <w:rsid w:val="003E7815"/>
    <w:rsid w:val="003E78A4"/>
    <w:rsid w:val="003F022E"/>
    <w:rsid w:val="003F1605"/>
    <w:rsid w:val="003F2968"/>
    <w:rsid w:val="003F2BF2"/>
    <w:rsid w:val="003F3808"/>
    <w:rsid w:val="003F3C58"/>
    <w:rsid w:val="003F5EEC"/>
    <w:rsid w:val="003F60D7"/>
    <w:rsid w:val="003F77E8"/>
    <w:rsid w:val="003F7B36"/>
    <w:rsid w:val="003F7F0B"/>
    <w:rsid w:val="00401A0C"/>
    <w:rsid w:val="0040218E"/>
    <w:rsid w:val="004031CE"/>
    <w:rsid w:val="004034FB"/>
    <w:rsid w:val="00404228"/>
    <w:rsid w:val="004050E9"/>
    <w:rsid w:val="00406676"/>
    <w:rsid w:val="004075BA"/>
    <w:rsid w:val="00407A22"/>
    <w:rsid w:val="004114E5"/>
    <w:rsid w:val="0041179C"/>
    <w:rsid w:val="0041201A"/>
    <w:rsid w:val="00412221"/>
    <w:rsid w:val="0041281E"/>
    <w:rsid w:val="0041361A"/>
    <w:rsid w:val="00413B1D"/>
    <w:rsid w:val="004154D7"/>
    <w:rsid w:val="00415BF5"/>
    <w:rsid w:val="004175BD"/>
    <w:rsid w:val="00417D2F"/>
    <w:rsid w:val="004202E1"/>
    <w:rsid w:val="00420A44"/>
    <w:rsid w:val="00421F5A"/>
    <w:rsid w:val="00422C30"/>
    <w:rsid w:val="00426F63"/>
    <w:rsid w:val="004272DF"/>
    <w:rsid w:val="00430930"/>
    <w:rsid w:val="004312C1"/>
    <w:rsid w:val="004321F3"/>
    <w:rsid w:val="00432617"/>
    <w:rsid w:val="00433776"/>
    <w:rsid w:val="00433C62"/>
    <w:rsid w:val="00434141"/>
    <w:rsid w:val="00435DFB"/>
    <w:rsid w:val="00436637"/>
    <w:rsid w:val="00436B6A"/>
    <w:rsid w:val="00436FF0"/>
    <w:rsid w:val="00437DDB"/>
    <w:rsid w:val="00437E1F"/>
    <w:rsid w:val="00437FDB"/>
    <w:rsid w:val="0044026B"/>
    <w:rsid w:val="0044113F"/>
    <w:rsid w:val="004424E5"/>
    <w:rsid w:val="00442B70"/>
    <w:rsid w:val="00443111"/>
    <w:rsid w:val="00444570"/>
    <w:rsid w:val="004453D2"/>
    <w:rsid w:val="00446A0E"/>
    <w:rsid w:val="004472BD"/>
    <w:rsid w:val="00447AC3"/>
    <w:rsid w:val="004501B3"/>
    <w:rsid w:val="004501DE"/>
    <w:rsid w:val="004506CC"/>
    <w:rsid w:val="00451523"/>
    <w:rsid w:val="00451BFB"/>
    <w:rsid w:val="00451D3E"/>
    <w:rsid w:val="00452847"/>
    <w:rsid w:val="00452D48"/>
    <w:rsid w:val="0045404C"/>
    <w:rsid w:val="00454D9E"/>
    <w:rsid w:val="00455894"/>
    <w:rsid w:val="004558A0"/>
    <w:rsid w:val="00456A82"/>
    <w:rsid w:val="0045795A"/>
    <w:rsid w:val="0046284B"/>
    <w:rsid w:val="00462B89"/>
    <w:rsid w:val="0046326B"/>
    <w:rsid w:val="00463C11"/>
    <w:rsid w:val="00464052"/>
    <w:rsid w:val="00464A2C"/>
    <w:rsid w:val="0047006A"/>
    <w:rsid w:val="00470355"/>
    <w:rsid w:val="004716B0"/>
    <w:rsid w:val="00471F2E"/>
    <w:rsid w:val="0047202B"/>
    <w:rsid w:val="00472DCE"/>
    <w:rsid w:val="004734AC"/>
    <w:rsid w:val="00473804"/>
    <w:rsid w:val="00474D8A"/>
    <w:rsid w:val="00475363"/>
    <w:rsid w:val="00475761"/>
    <w:rsid w:val="00475E62"/>
    <w:rsid w:val="004775E1"/>
    <w:rsid w:val="00480435"/>
    <w:rsid w:val="004805BB"/>
    <w:rsid w:val="004809A7"/>
    <w:rsid w:val="00480DEB"/>
    <w:rsid w:val="00480E92"/>
    <w:rsid w:val="00481DB6"/>
    <w:rsid w:val="00481DE3"/>
    <w:rsid w:val="00482BEE"/>
    <w:rsid w:val="00483853"/>
    <w:rsid w:val="00483A3F"/>
    <w:rsid w:val="00483C0B"/>
    <w:rsid w:val="00483E38"/>
    <w:rsid w:val="004848DD"/>
    <w:rsid w:val="00484C66"/>
    <w:rsid w:val="00485DDE"/>
    <w:rsid w:val="00486DDF"/>
    <w:rsid w:val="00487B77"/>
    <w:rsid w:val="0049017A"/>
    <w:rsid w:val="0049129B"/>
    <w:rsid w:val="00491CC4"/>
    <w:rsid w:val="0049211F"/>
    <w:rsid w:val="00492FDF"/>
    <w:rsid w:val="0049492D"/>
    <w:rsid w:val="00496B8D"/>
    <w:rsid w:val="00497646"/>
    <w:rsid w:val="00497A13"/>
    <w:rsid w:val="004A0EB8"/>
    <w:rsid w:val="004A1FBE"/>
    <w:rsid w:val="004A2CAF"/>
    <w:rsid w:val="004A2FED"/>
    <w:rsid w:val="004A33F1"/>
    <w:rsid w:val="004A36B7"/>
    <w:rsid w:val="004A3914"/>
    <w:rsid w:val="004A3DEF"/>
    <w:rsid w:val="004A439F"/>
    <w:rsid w:val="004A4B4B"/>
    <w:rsid w:val="004A56F8"/>
    <w:rsid w:val="004A5D25"/>
    <w:rsid w:val="004A5E3D"/>
    <w:rsid w:val="004A667C"/>
    <w:rsid w:val="004A7108"/>
    <w:rsid w:val="004A7903"/>
    <w:rsid w:val="004A7EB3"/>
    <w:rsid w:val="004B2411"/>
    <w:rsid w:val="004B358F"/>
    <w:rsid w:val="004B4445"/>
    <w:rsid w:val="004B4C07"/>
    <w:rsid w:val="004B68F6"/>
    <w:rsid w:val="004B6C0C"/>
    <w:rsid w:val="004C093E"/>
    <w:rsid w:val="004C1198"/>
    <w:rsid w:val="004C1DF9"/>
    <w:rsid w:val="004C2EB0"/>
    <w:rsid w:val="004C3A23"/>
    <w:rsid w:val="004C3E4E"/>
    <w:rsid w:val="004C3FAB"/>
    <w:rsid w:val="004C4E40"/>
    <w:rsid w:val="004C60E9"/>
    <w:rsid w:val="004C624B"/>
    <w:rsid w:val="004C6B3C"/>
    <w:rsid w:val="004D0C88"/>
    <w:rsid w:val="004D1477"/>
    <w:rsid w:val="004D1DA9"/>
    <w:rsid w:val="004D3330"/>
    <w:rsid w:val="004D3A57"/>
    <w:rsid w:val="004D42BC"/>
    <w:rsid w:val="004D4A5F"/>
    <w:rsid w:val="004D5B2E"/>
    <w:rsid w:val="004D6F84"/>
    <w:rsid w:val="004D7472"/>
    <w:rsid w:val="004E007A"/>
    <w:rsid w:val="004E0908"/>
    <w:rsid w:val="004E0D99"/>
    <w:rsid w:val="004E115A"/>
    <w:rsid w:val="004E1CA8"/>
    <w:rsid w:val="004E1DA7"/>
    <w:rsid w:val="004E328A"/>
    <w:rsid w:val="004E32A1"/>
    <w:rsid w:val="004E34B3"/>
    <w:rsid w:val="004E395A"/>
    <w:rsid w:val="004E4296"/>
    <w:rsid w:val="004E5724"/>
    <w:rsid w:val="004E68B5"/>
    <w:rsid w:val="004E74C5"/>
    <w:rsid w:val="004F049D"/>
    <w:rsid w:val="004F1188"/>
    <w:rsid w:val="004F1356"/>
    <w:rsid w:val="004F13D4"/>
    <w:rsid w:val="004F1794"/>
    <w:rsid w:val="004F19C8"/>
    <w:rsid w:val="004F262B"/>
    <w:rsid w:val="004F26A8"/>
    <w:rsid w:val="004F2B56"/>
    <w:rsid w:val="004F2C55"/>
    <w:rsid w:val="004F4FDE"/>
    <w:rsid w:val="004F519C"/>
    <w:rsid w:val="004F530F"/>
    <w:rsid w:val="004F67CA"/>
    <w:rsid w:val="004F7704"/>
    <w:rsid w:val="004F7F19"/>
    <w:rsid w:val="0050217D"/>
    <w:rsid w:val="005034DA"/>
    <w:rsid w:val="00505E15"/>
    <w:rsid w:val="005069A9"/>
    <w:rsid w:val="00506A3D"/>
    <w:rsid w:val="00507366"/>
    <w:rsid w:val="00507765"/>
    <w:rsid w:val="00510D8E"/>
    <w:rsid w:val="00511C44"/>
    <w:rsid w:val="00513379"/>
    <w:rsid w:val="0051490D"/>
    <w:rsid w:val="005150DD"/>
    <w:rsid w:val="00516190"/>
    <w:rsid w:val="005162E1"/>
    <w:rsid w:val="005163E6"/>
    <w:rsid w:val="00516655"/>
    <w:rsid w:val="00516CE4"/>
    <w:rsid w:val="00517F61"/>
    <w:rsid w:val="00521DAD"/>
    <w:rsid w:val="00522121"/>
    <w:rsid w:val="00523FE8"/>
    <w:rsid w:val="005271FB"/>
    <w:rsid w:val="0053046F"/>
    <w:rsid w:val="00531F24"/>
    <w:rsid w:val="00532426"/>
    <w:rsid w:val="00532E43"/>
    <w:rsid w:val="0053429B"/>
    <w:rsid w:val="0053499B"/>
    <w:rsid w:val="00534A0F"/>
    <w:rsid w:val="00535B2A"/>
    <w:rsid w:val="00540182"/>
    <w:rsid w:val="0054149E"/>
    <w:rsid w:val="00541A29"/>
    <w:rsid w:val="00542F5E"/>
    <w:rsid w:val="00543CCB"/>
    <w:rsid w:val="00544009"/>
    <w:rsid w:val="005442F8"/>
    <w:rsid w:val="0054449E"/>
    <w:rsid w:val="00544CC3"/>
    <w:rsid w:val="00544E39"/>
    <w:rsid w:val="005469F2"/>
    <w:rsid w:val="00547337"/>
    <w:rsid w:val="00547567"/>
    <w:rsid w:val="00547B48"/>
    <w:rsid w:val="00547CA4"/>
    <w:rsid w:val="00550547"/>
    <w:rsid w:val="0055350A"/>
    <w:rsid w:val="00554FC2"/>
    <w:rsid w:val="0055504C"/>
    <w:rsid w:val="0055542F"/>
    <w:rsid w:val="00556601"/>
    <w:rsid w:val="005567BF"/>
    <w:rsid w:val="005568B5"/>
    <w:rsid w:val="005612EB"/>
    <w:rsid w:val="005614BE"/>
    <w:rsid w:val="005617DD"/>
    <w:rsid w:val="00562110"/>
    <w:rsid w:val="00562259"/>
    <w:rsid w:val="005647A0"/>
    <w:rsid w:val="00564A31"/>
    <w:rsid w:val="0056629B"/>
    <w:rsid w:val="00566A1C"/>
    <w:rsid w:val="00567B65"/>
    <w:rsid w:val="00567F37"/>
    <w:rsid w:val="0057024A"/>
    <w:rsid w:val="00570A31"/>
    <w:rsid w:val="00571178"/>
    <w:rsid w:val="0057126E"/>
    <w:rsid w:val="00571A7D"/>
    <w:rsid w:val="005727CB"/>
    <w:rsid w:val="005727F4"/>
    <w:rsid w:val="005737E0"/>
    <w:rsid w:val="00573A5D"/>
    <w:rsid w:val="00573C0A"/>
    <w:rsid w:val="00574F2A"/>
    <w:rsid w:val="00575C53"/>
    <w:rsid w:val="0057724E"/>
    <w:rsid w:val="00577399"/>
    <w:rsid w:val="005775D5"/>
    <w:rsid w:val="00577C89"/>
    <w:rsid w:val="00580653"/>
    <w:rsid w:val="005808A6"/>
    <w:rsid w:val="00581072"/>
    <w:rsid w:val="00582723"/>
    <w:rsid w:val="005827E8"/>
    <w:rsid w:val="00584375"/>
    <w:rsid w:val="00584890"/>
    <w:rsid w:val="005852C2"/>
    <w:rsid w:val="00585562"/>
    <w:rsid w:val="00585780"/>
    <w:rsid w:val="00587FC1"/>
    <w:rsid w:val="00590684"/>
    <w:rsid w:val="005915A1"/>
    <w:rsid w:val="005918BF"/>
    <w:rsid w:val="005919C5"/>
    <w:rsid w:val="00592498"/>
    <w:rsid w:val="00592D67"/>
    <w:rsid w:val="00592D91"/>
    <w:rsid w:val="005943D8"/>
    <w:rsid w:val="00595016"/>
    <w:rsid w:val="00596FAA"/>
    <w:rsid w:val="005A0481"/>
    <w:rsid w:val="005A135A"/>
    <w:rsid w:val="005A16CC"/>
    <w:rsid w:val="005A18B5"/>
    <w:rsid w:val="005A26E4"/>
    <w:rsid w:val="005A30D9"/>
    <w:rsid w:val="005A4287"/>
    <w:rsid w:val="005A5F1C"/>
    <w:rsid w:val="005A6B31"/>
    <w:rsid w:val="005A799F"/>
    <w:rsid w:val="005B101A"/>
    <w:rsid w:val="005B11FE"/>
    <w:rsid w:val="005B3D9C"/>
    <w:rsid w:val="005B49BA"/>
    <w:rsid w:val="005B5406"/>
    <w:rsid w:val="005B544B"/>
    <w:rsid w:val="005B6B27"/>
    <w:rsid w:val="005B6BF4"/>
    <w:rsid w:val="005C0A5C"/>
    <w:rsid w:val="005C14E0"/>
    <w:rsid w:val="005C2558"/>
    <w:rsid w:val="005C285F"/>
    <w:rsid w:val="005C3203"/>
    <w:rsid w:val="005C3C9B"/>
    <w:rsid w:val="005C46EA"/>
    <w:rsid w:val="005C5278"/>
    <w:rsid w:val="005C63EC"/>
    <w:rsid w:val="005C7156"/>
    <w:rsid w:val="005C7745"/>
    <w:rsid w:val="005D0D0E"/>
    <w:rsid w:val="005D0E0B"/>
    <w:rsid w:val="005D1C7E"/>
    <w:rsid w:val="005D1FC9"/>
    <w:rsid w:val="005D2A93"/>
    <w:rsid w:val="005D37FC"/>
    <w:rsid w:val="005D3AFF"/>
    <w:rsid w:val="005D3E39"/>
    <w:rsid w:val="005D4120"/>
    <w:rsid w:val="005D4376"/>
    <w:rsid w:val="005D437E"/>
    <w:rsid w:val="005D48AE"/>
    <w:rsid w:val="005D61C2"/>
    <w:rsid w:val="005D7C52"/>
    <w:rsid w:val="005D7D1F"/>
    <w:rsid w:val="005E003A"/>
    <w:rsid w:val="005E0881"/>
    <w:rsid w:val="005E0977"/>
    <w:rsid w:val="005E271A"/>
    <w:rsid w:val="005E28C2"/>
    <w:rsid w:val="005E2C00"/>
    <w:rsid w:val="005E34A7"/>
    <w:rsid w:val="005E36C7"/>
    <w:rsid w:val="005E3A3E"/>
    <w:rsid w:val="005E3AC6"/>
    <w:rsid w:val="005E3CFB"/>
    <w:rsid w:val="005E3F40"/>
    <w:rsid w:val="005E4D8F"/>
    <w:rsid w:val="005E648A"/>
    <w:rsid w:val="005E66A8"/>
    <w:rsid w:val="005E70B9"/>
    <w:rsid w:val="005E722F"/>
    <w:rsid w:val="005E7264"/>
    <w:rsid w:val="005F1766"/>
    <w:rsid w:val="005F1D54"/>
    <w:rsid w:val="005F26CF"/>
    <w:rsid w:val="005F3A8D"/>
    <w:rsid w:val="005F4333"/>
    <w:rsid w:val="005F6877"/>
    <w:rsid w:val="005F6AFA"/>
    <w:rsid w:val="005F6E73"/>
    <w:rsid w:val="005F78F9"/>
    <w:rsid w:val="005F7D8A"/>
    <w:rsid w:val="006014C2"/>
    <w:rsid w:val="00602AC1"/>
    <w:rsid w:val="006032D2"/>
    <w:rsid w:val="00603824"/>
    <w:rsid w:val="00604A06"/>
    <w:rsid w:val="00605921"/>
    <w:rsid w:val="00605C88"/>
    <w:rsid w:val="00605F63"/>
    <w:rsid w:val="00606A58"/>
    <w:rsid w:val="00606ED4"/>
    <w:rsid w:val="00610A7E"/>
    <w:rsid w:val="0061270B"/>
    <w:rsid w:val="00613F31"/>
    <w:rsid w:val="0061450A"/>
    <w:rsid w:val="00614B87"/>
    <w:rsid w:val="00615930"/>
    <w:rsid w:val="00615EA5"/>
    <w:rsid w:val="006160EE"/>
    <w:rsid w:val="006176AA"/>
    <w:rsid w:val="00617796"/>
    <w:rsid w:val="00620302"/>
    <w:rsid w:val="00620447"/>
    <w:rsid w:val="00620554"/>
    <w:rsid w:val="0062073E"/>
    <w:rsid w:val="0062188A"/>
    <w:rsid w:val="00622710"/>
    <w:rsid w:val="0062337C"/>
    <w:rsid w:val="006237E4"/>
    <w:rsid w:val="00623A09"/>
    <w:rsid w:val="00623E89"/>
    <w:rsid w:val="0062451F"/>
    <w:rsid w:val="00624D41"/>
    <w:rsid w:val="006258D3"/>
    <w:rsid w:val="00625A47"/>
    <w:rsid w:val="006263C2"/>
    <w:rsid w:val="006269F0"/>
    <w:rsid w:val="00627070"/>
    <w:rsid w:val="00627315"/>
    <w:rsid w:val="00627AFB"/>
    <w:rsid w:val="006301DC"/>
    <w:rsid w:val="00630722"/>
    <w:rsid w:val="006318DD"/>
    <w:rsid w:val="00632496"/>
    <w:rsid w:val="00632630"/>
    <w:rsid w:val="00633964"/>
    <w:rsid w:val="00634D89"/>
    <w:rsid w:val="0063614A"/>
    <w:rsid w:val="00640DDC"/>
    <w:rsid w:val="006422AC"/>
    <w:rsid w:val="00642F48"/>
    <w:rsid w:val="00643C8F"/>
    <w:rsid w:val="00644482"/>
    <w:rsid w:val="00644693"/>
    <w:rsid w:val="00644B47"/>
    <w:rsid w:val="00644FF6"/>
    <w:rsid w:val="006456FF"/>
    <w:rsid w:val="006464A0"/>
    <w:rsid w:val="00650280"/>
    <w:rsid w:val="0065137E"/>
    <w:rsid w:val="00652A7A"/>
    <w:rsid w:val="00652E1F"/>
    <w:rsid w:val="006531DF"/>
    <w:rsid w:val="0065658B"/>
    <w:rsid w:val="00656CF0"/>
    <w:rsid w:val="00656FBE"/>
    <w:rsid w:val="006572A9"/>
    <w:rsid w:val="006576A4"/>
    <w:rsid w:val="00660351"/>
    <w:rsid w:val="00661064"/>
    <w:rsid w:val="00661DF5"/>
    <w:rsid w:val="00662B17"/>
    <w:rsid w:val="0066302A"/>
    <w:rsid w:val="00663F6A"/>
    <w:rsid w:val="00665B1F"/>
    <w:rsid w:val="00665C43"/>
    <w:rsid w:val="00666428"/>
    <w:rsid w:val="006667EA"/>
    <w:rsid w:val="00666934"/>
    <w:rsid w:val="006674BE"/>
    <w:rsid w:val="0067009A"/>
    <w:rsid w:val="0067097C"/>
    <w:rsid w:val="006712C3"/>
    <w:rsid w:val="0067240E"/>
    <w:rsid w:val="006726E0"/>
    <w:rsid w:val="0067431D"/>
    <w:rsid w:val="00675193"/>
    <w:rsid w:val="00676060"/>
    <w:rsid w:val="00676166"/>
    <w:rsid w:val="0067636F"/>
    <w:rsid w:val="00676764"/>
    <w:rsid w:val="00676B24"/>
    <w:rsid w:val="0067768B"/>
    <w:rsid w:val="0068001A"/>
    <w:rsid w:val="0068167E"/>
    <w:rsid w:val="0068177E"/>
    <w:rsid w:val="006840D9"/>
    <w:rsid w:val="0068436F"/>
    <w:rsid w:val="00684702"/>
    <w:rsid w:val="00684E88"/>
    <w:rsid w:val="00684F42"/>
    <w:rsid w:val="006850BD"/>
    <w:rsid w:val="00685A08"/>
    <w:rsid w:val="006866D1"/>
    <w:rsid w:val="00686D55"/>
    <w:rsid w:val="00686F08"/>
    <w:rsid w:val="006875E2"/>
    <w:rsid w:val="00691157"/>
    <w:rsid w:val="0069155D"/>
    <w:rsid w:val="00691EEE"/>
    <w:rsid w:val="00692DFD"/>
    <w:rsid w:val="00693908"/>
    <w:rsid w:val="00693D1C"/>
    <w:rsid w:val="00694BD8"/>
    <w:rsid w:val="006957F7"/>
    <w:rsid w:val="00697001"/>
    <w:rsid w:val="0069774B"/>
    <w:rsid w:val="00697BF1"/>
    <w:rsid w:val="006A06B5"/>
    <w:rsid w:val="006A0E3D"/>
    <w:rsid w:val="006A1799"/>
    <w:rsid w:val="006A24ED"/>
    <w:rsid w:val="006A2C10"/>
    <w:rsid w:val="006A2E57"/>
    <w:rsid w:val="006A3EC2"/>
    <w:rsid w:val="006A472D"/>
    <w:rsid w:val="006A59C9"/>
    <w:rsid w:val="006A7C76"/>
    <w:rsid w:val="006A7E52"/>
    <w:rsid w:val="006B0490"/>
    <w:rsid w:val="006B055C"/>
    <w:rsid w:val="006B15D8"/>
    <w:rsid w:val="006B179F"/>
    <w:rsid w:val="006B198A"/>
    <w:rsid w:val="006B1B24"/>
    <w:rsid w:val="006B247F"/>
    <w:rsid w:val="006B2CFB"/>
    <w:rsid w:val="006B2D24"/>
    <w:rsid w:val="006B3627"/>
    <w:rsid w:val="006B39B8"/>
    <w:rsid w:val="006B3AB9"/>
    <w:rsid w:val="006B41B0"/>
    <w:rsid w:val="006B5833"/>
    <w:rsid w:val="006B6724"/>
    <w:rsid w:val="006C0993"/>
    <w:rsid w:val="006C118C"/>
    <w:rsid w:val="006C1890"/>
    <w:rsid w:val="006C1FC0"/>
    <w:rsid w:val="006C2C6F"/>
    <w:rsid w:val="006C31FD"/>
    <w:rsid w:val="006C4CF8"/>
    <w:rsid w:val="006C4EBF"/>
    <w:rsid w:val="006C5B79"/>
    <w:rsid w:val="006D1465"/>
    <w:rsid w:val="006D1558"/>
    <w:rsid w:val="006D29F9"/>
    <w:rsid w:val="006D2E7D"/>
    <w:rsid w:val="006D3759"/>
    <w:rsid w:val="006D423A"/>
    <w:rsid w:val="006D502A"/>
    <w:rsid w:val="006D5CAC"/>
    <w:rsid w:val="006D67E3"/>
    <w:rsid w:val="006D6A05"/>
    <w:rsid w:val="006D6C2E"/>
    <w:rsid w:val="006D74D9"/>
    <w:rsid w:val="006E00B5"/>
    <w:rsid w:val="006E0665"/>
    <w:rsid w:val="006E17C2"/>
    <w:rsid w:val="006E1820"/>
    <w:rsid w:val="006E1928"/>
    <w:rsid w:val="006E2717"/>
    <w:rsid w:val="006E2B68"/>
    <w:rsid w:val="006E4CC4"/>
    <w:rsid w:val="006E4F4D"/>
    <w:rsid w:val="006E548D"/>
    <w:rsid w:val="006E5A29"/>
    <w:rsid w:val="006F0143"/>
    <w:rsid w:val="006F0281"/>
    <w:rsid w:val="006F07D1"/>
    <w:rsid w:val="006F0B25"/>
    <w:rsid w:val="006F0BCF"/>
    <w:rsid w:val="006F1575"/>
    <w:rsid w:val="006F1934"/>
    <w:rsid w:val="006F1D33"/>
    <w:rsid w:val="006F214D"/>
    <w:rsid w:val="006F26D7"/>
    <w:rsid w:val="006F2D9E"/>
    <w:rsid w:val="006F4C84"/>
    <w:rsid w:val="006F51DB"/>
    <w:rsid w:val="006F6538"/>
    <w:rsid w:val="00700D58"/>
    <w:rsid w:val="00701E21"/>
    <w:rsid w:val="007037E8"/>
    <w:rsid w:val="007049B1"/>
    <w:rsid w:val="007059A4"/>
    <w:rsid w:val="00711593"/>
    <w:rsid w:val="00712F1E"/>
    <w:rsid w:val="00714781"/>
    <w:rsid w:val="0071516C"/>
    <w:rsid w:val="00715197"/>
    <w:rsid w:val="0071520A"/>
    <w:rsid w:val="007163D5"/>
    <w:rsid w:val="007164C7"/>
    <w:rsid w:val="0071790D"/>
    <w:rsid w:val="007202D9"/>
    <w:rsid w:val="00720C45"/>
    <w:rsid w:val="00722B28"/>
    <w:rsid w:val="007230C0"/>
    <w:rsid w:val="007232F1"/>
    <w:rsid w:val="007233E8"/>
    <w:rsid w:val="0072411B"/>
    <w:rsid w:val="007244EE"/>
    <w:rsid w:val="00725578"/>
    <w:rsid w:val="0072665E"/>
    <w:rsid w:val="0073191D"/>
    <w:rsid w:val="00732FC1"/>
    <w:rsid w:val="00734797"/>
    <w:rsid w:val="00734B40"/>
    <w:rsid w:val="00735E4C"/>
    <w:rsid w:val="00736451"/>
    <w:rsid w:val="0073649F"/>
    <w:rsid w:val="00737540"/>
    <w:rsid w:val="00740D96"/>
    <w:rsid w:val="0074264D"/>
    <w:rsid w:val="00742866"/>
    <w:rsid w:val="00742A40"/>
    <w:rsid w:val="007456A4"/>
    <w:rsid w:val="00745E23"/>
    <w:rsid w:val="007516B5"/>
    <w:rsid w:val="00752F8F"/>
    <w:rsid w:val="00753E1E"/>
    <w:rsid w:val="0075412D"/>
    <w:rsid w:val="007544B7"/>
    <w:rsid w:val="00754BBD"/>
    <w:rsid w:val="0075635A"/>
    <w:rsid w:val="00757006"/>
    <w:rsid w:val="007574EF"/>
    <w:rsid w:val="0076158A"/>
    <w:rsid w:val="007621AE"/>
    <w:rsid w:val="007632F3"/>
    <w:rsid w:val="00763CE7"/>
    <w:rsid w:val="0076410C"/>
    <w:rsid w:val="007652F6"/>
    <w:rsid w:val="0076552D"/>
    <w:rsid w:val="00766253"/>
    <w:rsid w:val="007662BA"/>
    <w:rsid w:val="00766D8D"/>
    <w:rsid w:val="00767709"/>
    <w:rsid w:val="00767AE6"/>
    <w:rsid w:val="00770355"/>
    <w:rsid w:val="007705AD"/>
    <w:rsid w:val="00770C7F"/>
    <w:rsid w:val="00772BBD"/>
    <w:rsid w:val="007759CB"/>
    <w:rsid w:val="0077735C"/>
    <w:rsid w:val="007776D9"/>
    <w:rsid w:val="00777C3F"/>
    <w:rsid w:val="00780C68"/>
    <w:rsid w:val="00780FEA"/>
    <w:rsid w:val="00781226"/>
    <w:rsid w:val="0078232B"/>
    <w:rsid w:val="007828BD"/>
    <w:rsid w:val="00782E47"/>
    <w:rsid w:val="00782EFB"/>
    <w:rsid w:val="00783090"/>
    <w:rsid w:val="0078371B"/>
    <w:rsid w:val="007842BC"/>
    <w:rsid w:val="00784377"/>
    <w:rsid w:val="007849A4"/>
    <w:rsid w:val="007858FE"/>
    <w:rsid w:val="00785F38"/>
    <w:rsid w:val="00786711"/>
    <w:rsid w:val="0078678E"/>
    <w:rsid w:val="007874BC"/>
    <w:rsid w:val="0078769C"/>
    <w:rsid w:val="00787F4E"/>
    <w:rsid w:val="00792352"/>
    <w:rsid w:val="00793F1F"/>
    <w:rsid w:val="00794254"/>
    <w:rsid w:val="007943E5"/>
    <w:rsid w:val="00794BDF"/>
    <w:rsid w:val="00795102"/>
    <w:rsid w:val="0079598A"/>
    <w:rsid w:val="00796ACD"/>
    <w:rsid w:val="007A1603"/>
    <w:rsid w:val="007A1BC0"/>
    <w:rsid w:val="007A2956"/>
    <w:rsid w:val="007A3BD1"/>
    <w:rsid w:val="007A40CE"/>
    <w:rsid w:val="007A4797"/>
    <w:rsid w:val="007A4D34"/>
    <w:rsid w:val="007A612B"/>
    <w:rsid w:val="007A7B6D"/>
    <w:rsid w:val="007B02F8"/>
    <w:rsid w:val="007B16B5"/>
    <w:rsid w:val="007B18EA"/>
    <w:rsid w:val="007B1D59"/>
    <w:rsid w:val="007B202F"/>
    <w:rsid w:val="007B20DC"/>
    <w:rsid w:val="007B2766"/>
    <w:rsid w:val="007B3976"/>
    <w:rsid w:val="007B43CE"/>
    <w:rsid w:val="007B5995"/>
    <w:rsid w:val="007B61BF"/>
    <w:rsid w:val="007B6B00"/>
    <w:rsid w:val="007B7160"/>
    <w:rsid w:val="007B73AD"/>
    <w:rsid w:val="007B744B"/>
    <w:rsid w:val="007C0675"/>
    <w:rsid w:val="007C0F34"/>
    <w:rsid w:val="007C12C9"/>
    <w:rsid w:val="007C1C5C"/>
    <w:rsid w:val="007C4C11"/>
    <w:rsid w:val="007C4FED"/>
    <w:rsid w:val="007C6CE0"/>
    <w:rsid w:val="007D11A2"/>
    <w:rsid w:val="007D19DE"/>
    <w:rsid w:val="007D2268"/>
    <w:rsid w:val="007D2F67"/>
    <w:rsid w:val="007D3074"/>
    <w:rsid w:val="007D5390"/>
    <w:rsid w:val="007D63A2"/>
    <w:rsid w:val="007D6E2A"/>
    <w:rsid w:val="007E0F14"/>
    <w:rsid w:val="007E135B"/>
    <w:rsid w:val="007E173D"/>
    <w:rsid w:val="007E1C78"/>
    <w:rsid w:val="007E3B53"/>
    <w:rsid w:val="007E3F7C"/>
    <w:rsid w:val="007E5F62"/>
    <w:rsid w:val="007E73EF"/>
    <w:rsid w:val="007E7E9D"/>
    <w:rsid w:val="007F0317"/>
    <w:rsid w:val="007F0A2C"/>
    <w:rsid w:val="007F112A"/>
    <w:rsid w:val="007F295B"/>
    <w:rsid w:val="007F4444"/>
    <w:rsid w:val="007F50C9"/>
    <w:rsid w:val="007F7F26"/>
    <w:rsid w:val="00800020"/>
    <w:rsid w:val="008002F0"/>
    <w:rsid w:val="00801296"/>
    <w:rsid w:val="00801A48"/>
    <w:rsid w:val="00802693"/>
    <w:rsid w:val="008032B8"/>
    <w:rsid w:val="00804353"/>
    <w:rsid w:val="00804A55"/>
    <w:rsid w:val="00804C86"/>
    <w:rsid w:val="00804D1A"/>
    <w:rsid w:val="008053D6"/>
    <w:rsid w:val="00805B6C"/>
    <w:rsid w:val="00806974"/>
    <w:rsid w:val="008076E6"/>
    <w:rsid w:val="0081012C"/>
    <w:rsid w:val="008103B7"/>
    <w:rsid w:val="0081093D"/>
    <w:rsid w:val="00810DD0"/>
    <w:rsid w:val="00812672"/>
    <w:rsid w:val="008129D4"/>
    <w:rsid w:val="00812F12"/>
    <w:rsid w:val="00814843"/>
    <w:rsid w:val="008149E0"/>
    <w:rsid w:val="00814AFB"/>
    <w:rsid w:val="00815406"/>
    <w:rsid w:val="0081698A"/>
    <w:rsid w:val="00817C66"/>
    <w:rsid w:val="00825BDD"/>
    <w:rsid w:val="00826D06"/>
    <w:rsid w:val="00827424"/>
    <w:rsid w:val="008274E4"/>
    <w:rsid w:val="008275EF"/>
    <w:rsid w:val="00827CC8"/>
    <w:rsid w:val="008307CF"/>
    <w:rsid w:val="00830A58"/>
    <w:rsid w:val="008316CE"/>
    <w:rsid w:val="0083194A"/>
    <w:rsid w:val="00832291"/>
    <w:rsid w:val="00833CFB"/>
    <w:rsid w:val="00833EF1"/>
    <w:rsid w:val="00833F07"/>
    <w:rsid w:val="00834431"/>
    <w:rsid w:val="00834F2E"/>
    <w:rsid w:val="00835AA2"/>
    <w:rsid w:val="00835AAB"/>
    <w:rsid w:val="00835C91"/>
    <w:rsid w:val="00836D3C"/>
    <w:rsid w:val="00836F48"/>
    <w:rsid w:val="0083708A"/>
    <w:rsid w:val="0083748C"/>
    <w:rsid w:val="008375D0"/>
    <w:rsid w:val="00837905"/>
    <w:rsid w:val="00840241"/>
    <w:rsid w:val="008408BF"/>
    <w:rsid w:val="00840AA6"/>
    <w:rsid w:val="008412BA"/>
    <w:rsid w:val="00841954"/>
    <w:rsid w:val="00841F01"/>
    <w:rsid w:val="008420FE"/>
    <w:rsid w:val="00842678"/>
    <w:rsid w:val="0084345A"/>
    <w:rsid w:val="00843D5E"/>
    <w:rsid w:val="00843D74"/>
    <w:rsid w:val="00843E0D"/>
    <w:rsid w:val="00844D90"/>
    <w:rsid w:val="00844EBF"/>
    <w:rsid w:val="008450F8"/>
    <w:rsid w:val="00846478"/>
    <w:rsid w:val="00846A05"/>
    <w:rsid w:val="00846AA0"/>
    <w:rsid w:val="00846D89"/>
    <w:rsid w:val="00846DB0"/>
    <w:rsid w:val="00846EFC"/>
    <w:rsid w:val="00846FAF"/>
    <w:rsid w:val="0084778A"/>
    <w:rsid w:val="00847D65"/>
    <w:rsid w:val="00850C13"/>
    <w:rsid w:val="00850DCE"/>
    <w:rsid w:val="0085288D"/>
    <w:rsid w:val="008528B1"/>
    <w:rsid w:val="00853127"/>
    <w:rsid w:val="00853D3A"/>
    <w:rsid w:val="00853DA2"/>
    <w:rsid w:val="00853DCD"/>
    <w:rsid w:val="00853E63"/>
    <w:rsid w:val="008560F4"/>
    <w:rsid w:val="008562C5"/>
    <w:rsid w:val="00857608"/>
    <w:rsid w:val="00860421"/>
    <w:rsid w:val="008610C1"/>
    <w:rsid w:val="00861592"/>
    <w:rsid w:val="00861CE3"/>
    <w:rsid w:val="00862601"/>
    <w:rsid w:val="008627B2"/>
    <w:rsid w:val="00863151"/>
    <w:rsid w:val="00863629"/>
    <w:rsid w:val="00863DA7"/>
    <w:rsid w:val="0086473F"/>
    <w:rsid w:val="008656D2"/>
    <w:rsid w:val="00865A4F"/>
    <w:rsid w:val="00865EBC"/>
    <w:rsid w:val="00866B06"/>
    <w:rsid w:val="0086778C"/>
    <w:rsid w:val="0087045B"/>
    <w:rsid w:val="008709E7"/>
    <w:rsid w:val="00870F97"/>
    <w:rsid w:val="00870FBE"/>
    <w:rsid w:val="00871210"/>
    <w:rsid w:val="00871232"/>
    <w:rsid w:val="008712B9"/>
    <w:rsid w:val="00872AE6"/>
    <w:rsid w:val="00872FB0"/>
    <w:rsid w:val="00873F7B"/>
    <w:rsid w:val="00875290"/>
    <w:rsid w:val="00875948"/>
    <w:rsid w:val="00875A1B"/>
    <w:rsid w:val="00875B27"/>
    <w:rsid w:val="00876F04"/>
    <w:rsid w:val="00877850"/>
    <w:rsid w:val="008805AF"/>
    <w:rsid w:val="008805CA"/>
    <w:rsid w:val="00880E5C"/>
    <w:rsid w:val="0088149A"/>
    <w:rsid w:val="0088260E"/>
    <w:rsid w:val="008845FB"/>
    <w:rsid w:val="008850D0"/>
    <w:rsid w:val="00885903"/>
    <w:rsid w:val="00885E8E"/>
    <w:rsid w:val="0088648E"/>
    <w:rsid w:val="008878EA"/>
    <w:rsid w:val="00887DD0"/>
    <w:rsid w:val="0089027F"/>
    <w:rsid w:val="00890A2D"/>
    <w:rsid w:val="00890A5A"/>
    <w:rsid w:val="008925AE"/>
    <w:rsid w:val="00892B62"/>
    <w:rsid w:val="00892F6B"/>
    <w:rsid w:val="008931EC"/>
    <w:rsid w:val="00894429"/>
    <w:rsid w:val="00894B52"/>
    <w:rsid w:val="00894BC3"/>
    <w:rsid w:val="00895B5C"/>
    <w:rsid w:val="00896006"/>
    <w:rsid w:val="00897E0F"/>
    <w:rsid w:val="008A1D4F"/>
    <w:rsid w:val="008A1FEE"/>
    <w:rsid w:val="008A26C6"/>
    <w:rsid w:val="008A2A90"/>
    <w:rsid w:val="008A2D37"/>
    <w:rsid w:val="008A3689"/>
    <w:rsid w:val="008A4E68"/>
    <w:rsid w:val="008A5BBD"/>
    <w:rsid w:val="008A747A"/>
    <w:rsid w:val="008B0F8F"/>
    <w:rsid w:val="008B1F6B"/>
    <w:rsid w:val="008B329E"/>
    <w:rsid w:val="008B68B1"/>
    <w:rsid w:val="008C06FC"/>
    <w:rsid w:val="008C2A0C"/>
    <w:rsid w:val="008C3085"/>
    <w:rsid w:val="008C610B"/>
    <w:rsid w:val="008C648C"/>
    <w:rsid w:val="008C7BCE"/>
    <w:rsid w:val="008D0379"/>
    <w:rsid w:val="008D09F9"/>
    <w:rsid w:val="008D0B0D"/>
    <w:rsid w:val="008D14C5"/>
    <w:rsid w:val="008D1C4F"/>
    <w:rsid w:val="008D27A0"/>
    <w:rsid w:val="008D2F0C"/>
    <w:rsid w:val="008D4ED3"/>
    <w:rsid w:val="008D5E50"/>
    <w:rsid w:val="008D6A9F"/>
    <w:rsid w:val="008D6DA6"/>
    <w:rsid w:val="008D7593"/>
    <w:rsid w:val="008D7662"/>
    <w:rsid w:val="008D7EC9"/>
    <w:rsid w:val="008E104E"/>
    <w:rsid w:val="008E179D"/>
    <w:rsid w:val="008E3DB2"/>
    <w:rsid w:val="008E42BA"/>
    <w:rsid w:val="008E4439"/>
    <w:rsid w:val="008E44A3"/>
    <w:rsid w:val="008E478F"/>
    <w:rsid w:val="008E4A6A"/>
    <w:rsid w:val="008E56B2"/>
    <w:rsid w:val="008E5712"/>
    <w:rsid w:val="008E7F18"/>
    <w:rsid w:val="008F1367"/>
    <w:rsid w:val="008F1ABF"/>
    <w:rsid w:val="008F37F4"/>
    <w:rsid w:val="008F460B"/>
    <w:rsid w:val="008F4683"/>
    <w:rsid w:val="008F4B09"/>
    <w:rsid w:val="008F576D"/>
    <w:rsid w:val="008F5921"/>
    <w:rsid w:val="008F6B60"/>
    <w:rsid w:val="008F78CC"/>
    <w:rsid w:val="008F7C7E"/>
    <w:rsid w:val="00900A0C"/>
    <w:rsid w:val="00901A46"/>
    <w:rsid w:val="00902086"/>
    <w:rsid w:val="0090252E"/>
    <w:rsid w:val="00903339"/>
    <w:rsid w:val="0090384D"/>
    <w:rsid w:val="00904AE7"/>
    <w:rsid w:val="0090553D"/>
    <w:rsid w:val="00905A89"/>
    <w:rsid w:val="009071F5"/>
    <w:rsid w:val="0090757D"/>
    <w:rsid w:val="009075B9"/>
    <w:rsid w:val="0091052A"/>
    <w:rsid w:val="00912DEA"/>
    <w:rsid w:val="00912E49"/>
    <w:rsid w:val="0091320A"/>
    <w:rsid w:val="00915342"/>
    <w:rsid w:val="0091584A"/>
    <w:rsid w:val="00915A95"/>
    <w:rsid w:val="009161AA"/>
    <w:rsid w:val="0091684B"/>
    <w:rsid w:val="00916BBD"/>
    <w:rsid w:val="00917409"/>
    <w:rsid w:val="009176ED"/>
    <w:rsid w:val="009177D9"/>
    <w:rsid w:val="009177FD"/>
    <w:rsid w:val="00917C8F"/>
    <w:rsid w:val="0092086B"/>
    <w:rsid w:val="0092122C"/>
    <w:rsid w:val="009215D9"/>
    <w:rsid w:val="00921C74"/>
    <w:rsid w:val="00921D10"/>
    <w:rsid w:val="00922605"/>
    <w:rsid w:val="00923DD6"/>
    <w:rsid w:val="009240F6"/>
    <w:rsid w:val="009242E1"/>
    <w:rsid w:val="00924623"/>
    <w:rsid w:val="00924691"/>
    <w:rsid w:val="00925325"/>
    <w:rsid w:val="009259D3"/>
    <w:rsid w:val="00925B31"/>
    <w:rsid w:val="00925FE4"/>
    <w:rsid w:val="009300AA"/>
    <w:rsid w:val="00932167"/>
    <w:rsid w:val="009325D6"/>
    <w:rsid w:val="00933E0C"/>
    <w:rsid w:val="00934957"/>
    <w:rsid w:val="00934FF7"/>
    <w:rsid w:val="00935113"/>
    <w:rsid w:val="00940CF2"/>
    <w:rsid w:val="00940E12"/>
    <w:rsid w:val="009413AF"/>
    <w:rsid w:val="00941DEB"/>
    <w:rsid w:val="00943C5C"/>
    <w:rsid w:val="009444F3"/>
    <w:rsid w:val="00950E31"/>
    <w:rsid w:val="0095216C"/>
    <w:rsid w:val="00952B85"/>
    <w:rsid w:val="00953D8F"/>
    <w:rsid w:val="00954137"/>
    <w:rsid w:val="00954B28"/>
    <w:rsid w:val="00954D5A"/>
    <w:rsid w:val="00954FA3"/>
    <w:rsid w:val="0095549D"/>
    <w:rsid w:val="009559F4"/>
    <w:rsid w:val="00955A67"/>
    <w:rsid w:val="00955E6D"/>
    <w:rsid w:val="00956603"/>
    <w:rsid w:val="0095735A"/>
    <w:rsid w:val="00960C0B"/>
    <w:rsid w:val="00961719"/>
    <w:rsid w:val="00961A03"/>
    <w:rsid w:val="00961FF6"/>
    <w:rsid w:val="00962D11"/>
    <w:rsid w:val="009630EB"/>
    <w:rsid w:val="0096363E"/>
    <w:rsid w:val="009645BB"/>
    <w:rsid w:val="00964603"/>
    <w:rsid w:val="009656D5"/>
    <w:rsid w:val="00966958"/>
    <w:rsid w:val="00966C0C"/>
    <w:rsid w:val="00967B93"/>
    <w:rsid w:val="0097003F"/>
    <w:rsid w:val="00971014"/>
    <w:rsid w:val="00971F05"/>
    <w:rsid w:val="00971FCA"/>
    <w:rsid w:val="00972B14"/>
    <w:rsid w:val="00973CD4"/>
    <w:rsid w:val="00973CEC"/>
    <w:rsid w:val="00980327"/>
    <w:rsid w:val="00981C43"/>
    <w:rsid w:val="00981FB8"/>
    <w:rsid w:val="00982B9D"/>
    <w:rsid w:val="00984214"/>
    <w:rsid w:val="009844F5"/>
    <w:rsid w:val="009849B5"/>
    <w:rsid w:val="00985A9B"/>
    <w:rsid w:val="009870A0"/>
    <w:rsid w:val="00987156"/>
    <w:rsid w:val="0098741B"/>
    <w:rsid w:val="00987606"/>
    <w:rsid w:val="009877C0"/>
    <w:rsid w:val="009901E2"/>
    <w:rsid w:val="0099191A"/>
    <w:rsid w:val="00993A27"/>
    <w:rsid w:val="00994081"/>
    <w:rsid w:val="00994347"/>
    <w:rsid w:val="00995BA9"/>
    <w:rsid w:val="009960A2"/>
    <w:rsid w:val="0099669B"/>
    <w:rsid w:val="0099709D"/>
    <w:rsid w:val="009A09A4"/>
    <w:rsid w:val="009A1030"/>
    <w:rsid w:val="009A138D"/>
    <w:rsid w:val="009A1B94"/>
    <w:rsid w:val="009A3546"/>
    <w:rsid w:val="009A4BEC"/>
    <w:rsid w:val="009A4DAE"/>
    <w:rsid w:val="009A6C22"/>
    <w:rsid w:val="009A6C24"/>
    <w:rsid w:val="009A79FB"/>
    <w:rsid w:val="009B151D"/>
    <w:rsid w:val="009B1523"/>
    <w:rsid w:val="009B27D0"/>
    <w:rsid w:val="009B341F"/>
    <w:rsid w:val="009B3DA6"/>
    <w:rsid w:val="009B406F"/>
    <w:rsid w:val="009B45CF"/>
    <w:rsid w:val="009B4FE9"/>
    <w:rsid w:val="009B510C"/>
    <w:rsid w:val="009B7450"/>
    <w:rsid w:val="009C0CE7"/>
    <w:rsid w:val="009C3B71"/>
    <w:rsid w:val="009C5C09"/>
    <w:rsid w:val="009C5EA6"/>
    <w:rsid w:val="009C6ED4"/>
    <w:rsid w:val="009C6FF9"/>
    <w:rsid w:val="009C7611"/>
    <w:rsid w:val="009C79C5"/>
    <w:rsid w:val="009C7C0F"/>
    <w:rsid w:val="009C7E55"/>
    <w:rsid w:val="009C7FB5"/>
    <w:rsid w:val="009D03EC"/>
    <w:rsid w:val="009D04E5"/>
    <w:rsid w:val="009D1824"/>
    <w:rsid w:val="009D1F24"/>
    <w:rsid w:val="009D4294"/>
    <w:rsid w:val="009D4881"/>
    <w:rsid w:val="009D59A5"/>
    <w:rsid w:val="009D5A2E"/>
    <w:rsid w:val="009E0F73"/>
    <w:rsid w:val="009E2268"/>
    <w:rsid w:val="009E228B"/>
    <w:rsid w:val="009E3163"/>
    <w:rsid w:val="009E4811"/>
    <w:rsid w:val="009E4CDD"/>
    <w:rsid w:val="009E5345"/>
    <w:rsid w:val="009E5744"/>
    <w:rsid w:val="009E62FA"/>
    <w:rsid w:val="009F0748"/>
    <w:rsid w:val="009F0918"/>
    <w:rsid w:val="009F0AC9"/>
    <w:rsid w:val="009F20BD"/>
    <w:rsid w:val="009F256E"/>
    <w:rsid w:val="009F400D"/>
    <w:rsid w:val="009F4304"/>
    <w:rsid w:val="009F4672"/>
    <w:rsid w:val="009F4C55"/>
    <w:rsid w:val="009F4F43"/>
    <w:rsid w:val="009F4F46"/>
    <w:rsid w:val="009F617D"/>
    <w:rsid w:val="009F6CEF"/>
    <w:rsid w:val="009F77DB"/>
    <w:rsid w:val="009F7D62"/>
    <w:rsid w:val="00A00061"/>
    <w:rsid w:val="00A00280"/>
    <w:rsid w:val="00A00F89"/>
    <w:rsid w:val="00A01ACE"/>
    <w:rsid w:val="00A0297B"/>
    <w:rsid w:val="00A03049"/>
    <w:rsid w:val="00A03439"/>
    <w:rsid w:val="00A054FC"/>
    <w:rsid w:val="00A05978"/>
    <w:rsid w:val="00A06F6C"/>
    <w:rsid w:val="00A06FE0"/>
    <w:rsid w:val="00A11221"/>
    <w:rsid w:val="00A11310"/>
    <w:rsid w:val="00A11EB5"/>
    <w:rsid w:val="00A12737"/>
    <w:rsid w:val="00A139AE"/>
    <w:rsid w:val="00A13B3F"/>
    <w:rsid w:val="00A1578D"/>
    <w:rsid w:val="00A20E7C"/>
    <w:rsid w:val="00A229CC"/>
    <w:rsid w:val="00A24A1E"/>
    <w:rsid w:val="00A25F42"/>
    <w:rsid w:val="00A26592"/>
    <w:rsid w:val="00A26E2B"/>
    <w:rsid w:val="00A2703C"/>
    <w:rsid w:val="00A27DCF"/>
    <w:rsid w:val="00A303BD"/>
    <w:rsid w:val="00A304C7"/>
    <w:rsid w:val="00A309FA"/>
    <w:rsid w:val="00A32DE3"/>
    <w:rsid w:val="00A3319D"/>
    <w:rsid w:val="00A33EFA"/>
    <w:rsid w:val="00A35FC3"/>
    <w:rsid w:val="00A371DA"/>
    <w:rsid w:val="00A40DDE"/>
    <w:rsid w:val="00A4145D"/>
    <w:rsid w:val="00A418EF"/>
    <w:rsid w:val="00A43F50"/>
    <w:rsid w:val="00A44642"/>
    <w:rsid w:val="00A45663"/>
    <w:rsid w:val="00A458AD"/>
    <w:rsid w:val="00A46369"/>
    <w:rsid w:val="00A47B00"/>
    <w:rsid w:val="00A47E1A"/>
    <w:rsid w:val="00A506E0"/>
    <w:rsid w:val="00A50750"/>
    <w:rsid w:val="00A51BC5"/>
    <w:rsid w:val="00A51CA3"/>
    <w:rsid w:val="00A527B5"/>
    <w:rsid w:val="00A52949"/>
    <w:rsid w:val="00A52A88"/>
    <w:rsid w:val="00A53A8D"/>
    <w:rsid w:val="00A53DBE"/>
    <w:rsid w:val="00A54D54"/>
    <w:rsid w:val="00A5513B"/>
    <w:rsid w:val="00A55991"/>
    <w:rsid w:val="00A576BC"/>
    <w:rsid w:val="00A60E86"/>
    <w:rsid w:val="00A61100"/>
    <w:rsid w:val="00A62083"/>
    <w:rsid w:val="00A6211C"/>
    <w:rsid w:val="00A626C7"/>
    <w:rsid w:val="00A62BA5"/>
    <w:rsid w:val="00A63BF5"/>
    <w:rsid w:val="00A63C3D"/>
    <w:rsid w:val="00A64212"/>
    <w:rsid w:val="00A64EB1"/>
    <w:rsid w:val="00A661E6"/>
    <w:rsid w:val="00A6698F"/>
    <w:rsid w:val="00A66C0F"/>
    <w:rsid w:val="00A674F1"/>
    <w:rsid w:val="00A67B9E"/>
    <w:rsid w:val="00A67CC1"/>
    <w:rsid w:val="00A67D42"/>
    <w:rsid w:val="00A70697"/>
    <w:rsid w:val="00A70E7D"/>
    <w:rsid w:val="00A724F2"/>
    <w:rsid w:val="00A73246"/>
    <w:rsid w:val="00A734AD"/>
    <w:rsid w:val="00A74C06"/>
    <w:rsid w:val="00A74F05"/>
    <w:rsid w:val="00A752EC"/>
    <w:rsid w:val="00A75669"/>
    <w:rsid w:val="00A76AFF"/>
    <w:rsid w:val="00A76D66"/>
    <w:rsid w:val="00A77636"/>
    <w:rsid w:val="00A82098"/>
    <w:rsid w:val="00A8274E"/>
    <w:rsid w:val="00A82EF2"/>
    <w:rsid w:val="00A83987"/>
    <w:rsid w:val="00A83F64"/>
    <w:rsid w:val="00A8514B"/>
    <w:rsid w:val="00A85170"/>
    <w:rsid w:val="00A851E7"/>
    <w:rsid w:val="00A86B7A"/>
    <w:rsid w:val="00A86C25"/>
    <w:rsid w:val="00A879AD"/>
    <w:rsid w:val="00A92A5C"/>
    <w:rsid w:val="00A92B06"/>
    <w:rsid w:val="00A92E15"/>
    <w:rsid w:val="00A93540"/>
    <w:rsid w:val="00A94869"/>
    <w:rsid w:val="00A94DA1"/>
    <w:rsid w:val="00A95628"/>
    <w:rsid w:val="00A96758"/>
    <w:rsid w:val="00A96898"/>
    <w:rsid w:val="00A97A0F"/>
    <w:rsid w:val="00A97B6E"/>
    <w:rsid w:val="00AA1332"/>
    <w:rsid w:val="00AA3215"/>
    <w:rsid w:val="00AA3A3F"/>
    <w:rsid w:val="00AA420D"/>
    <w:rsid w:val="00AA4289"/>
    <w:rsid w:val="00AA5B63"/>
    <w:rsid w:val="00AA64B0"/>
    <w:rsid w:val="00AA7A6E"/>
    <w:rsid w:val="00AA7E4C"/>
    <w:rsid w:val="00AB0BB6"/>
    <w:rsid w:val="00AB0E5B"/>
    <w:rsid w:val="00AB1B3A"/>
    <w:rsid w:val="00AB1DF6"/>
    <w:rsid w:val="00AB2491"/>
    <w:rsid w:val="00AB312C"/>
    <w:rsid w:val="00AB3300"/>
    <w:rsid w:val="00AB387E"/>
    <w:rsid w:val="00AB3A52"/>
    <w:rsid w:val="00AB3BD1"/>
    <w:rsid w:val="00AB4022"/>
    <w:rsid w:val="00AB432A"/>
    <w:rsid w:val="00AB57B4"/>
    <w:rsid w:val="00AC003B"/>
    <w:rsid w:val="00AC0B51"/>
    <w:rsid w:val="00AC137C"/>
    <w:rsid w:val="00AC42D2"/>
    <w:rsid w:val="00AC43A5"/>
    <w:rsid w:val="00AC59C1"/>
    <w:rsid w:val="00AC5C2C"/>
    <w:rsid w:val="00AC60EE"/>
    <w:rsid w:val="00AC6FAB"/>
    <w:rsid w:val="00AC7445"/>
    <w:rsid w:val="00AD16BD"/>
    <w:rsid w:val="00AD1E34"/>
    <w:rsid w:val="00AD254D"/>
    <w:rsid w:val="00AD32F0"/>
    <w:rsid w:val="00AD3B73"/>
    <w:rsid w:val="00AD3E21"/>
    <w:rsid w:val="00AD4683"/>
    <w:rsid w:val="00AD4DBE"/>
    <w:rsid w:val="00AD505B"/>
    <w:rsid w:val="00AD5B7C"/>
    <w:rsid w:val="00AD619D"/>
    <w:rsid w:val="00AD64D4"/>
    <w:rsid w:val="00AD6630"/>
    <w:rsid w:val="00AE2CB2"/>
    <w:rsid w:val="00AE2DCA"/>
    <w:rsid w:val="00AE4FA0"/>
    <w:rsid w:val="00AE5714"/>
    <w:rsid w:val="00AE7072"/>
    <w:rsid w:val="00AF163A"/>
    <w:rsid w:val="00AF192A"/>
    <w:rsid w:val="00AF290F"/>
    <w:rsid w:val="00AF3004"/>
    <w:rsid w:val="00AF3576"/>
    <w:rsid w:val="00AF37E3"/>
    <w:rsid w:val="00AF3BAC"/>
    <w:rsid w:val="00AF42FD"/>
    <w:rsid w:val="00AF645E"/>
    <w:rsid w:val="00AF675D"/>
    <w:rsid w:val="00AF75E5"/>
    <w:rsid w:val="00AF7AB7"/>
    <w:rsid w:val="00AF7D7C"/>
    <w:rsid w:val="00AF7D99"/>
    <w:rsid w:val="00B00066"/>
    <w:rsid w:val="00B01068"/>
    <w:rsid w:val="00B01754"/>
    <w:rsid w:val="00B0354D"/>
    <w:rsid w:val="00B0427C"/>
    <w:rsid w:val="00B04923"/>
    <w:rsid w:val="00B04A88"/>
    <w:rsid w:val="00B05800"/>
    <w:rsid w:val="00B05B2E"/>
    <w:rsid w:val="00B06890"/>
    <w:rsid w:val="00B06995"/>
    <w:rsid w:val="00B06A31"/>
    <w:rsid w:val="00B06CD9"/>
    <w:rsid w:val="00B072AD"/>
    <w:rsid w:val="00B10F1F"/>
    <w:rsid w:val="00B11996"/>
    <w:rsid w:val="00B11AEF"/>
    <w:rsid w:val="00B11B4B"/>
    <w:rsid w:val="00B12406"/>
    <w:rsid w:val="00B12889"/>
    <w:rsid w:val="00B14070"/>
    <w:rsid w:val="00B14229"/>
    <w:rsid w:val="00B151EB"/>
    <w:rsid w:val="00B15451"/>
    <w:rsid w:val="00B15C03"/>
    <w:rsid w:val="00B17285"/>
    <w:rsid w:val="00B203B8"/>
    <w:rsid w:val="00B206A8"/>
    <w:rsid w:val="00B20702"/>
    <w:rsid w:val="00B21303"/>
    <w:rsid w:val="00B21F08"/>
    <w:rsid w:val="00B23743"/>
    <w:rsid w:val="00B23A5E"/>
    <w:rsid w:val="00B24761"/>
    <w:rsid w:val="00B24C4F"/>
    <w:rsid w:val="00B24D14"/>
    <w:rsid w:val="00B272DF"/>
    <w:rsid w:val="00B27A7E"/>
    <w:rsid w:val="00B27FD3"/>
    <w:rsid w:val="00B30559"/>
    <w:rsid w:val="00B31000"/>
    <w:rsid w:val="00B31488"/>
    <w:rsid w:val="00B31A3E"/>
    <w:rsid w:val="00B31FB2"/>
    <w:rsid w:val="00B31FFB"/>
    <w:rsid w:val="00B32414"/>
    <w:rsid w:val="00B331D6"/>
    <w:rsid w:val="00B33839"/>
    <w:rsid w:val="00B34064"/>
    <w:rsid w:val="00B34998"/>
    <w:rsid w:val="00B35623"/>
    <w:rsid w:val="00B357B9"/>
    <w:rsid w:val="00B35B38"/>
    <w:rsid w:val="00B36284"/>
    <w:rsid w:val="00B36E22"/>
    <w:rsid w:val="00B37248"/>
    <w:rsid w:val="00B40718"/>
    <w:rsid w:val="00B408BE"/>
    <w:rsid w:val="00B41580"/>
    <w:rsid w:val="00B42147"/>
    <w:rsid w:val="00B423D6"/>
    <w:rsid w:val="00B426C8"/>
    <w:rsid w:val="00B45B56"/>
    <w:rsid w:val="00B45E3A"/>
    <w:rsid w:val="00B504FA"/>
    <w:rsid w:val="00B5072C"/>
    <w:rsid w:val="00B50C80"/>
    <w:rsid w:val="00B51985"/>
    <w:rsid w:val="00B52259"/>
    <w:rsid w:val="00B54AC4"/>
    <w:rsid w:val="00B55A18"/>
    <w:rsid w:val="00B560A6"/>
    <w:rsid w:val="00B569B6"/>
    <w:rsid w:val="00B56A68"/>
    <w:rsid w:val="00B56D2B"/>
    <w:rsid w:val="00B57158"/>
    <w:rsid w:val="00B57186"/>
    <w:rsid w:val="00B575CC"/>
    <w:rsid w:val="00B57ED6"/>
    <w:rsid w:val="00B6216A"/>
    <w:rsid w:val="00B63A40"/>
    <w:rsid w:val="00B64247"/>
    <w:rsid w:val="00B6440A"/>
    <w:rsid w:val="00B64BB0"/>
    <w:rsid w:val="00B66222"/>
    <w:rsid w:val="00B666FD"/>
    <w:rsid w:val="00B66B66"/>
    <w:rsid w:val="00B66CCA"/>
    <w:rsid w:val="00B70BF7"/>
    <w:rsid w:val="00B71617"/>
    <w:rsid w:val="00B71F7D"/>
    <w:rsid w:val="00B72207"/>
    <w:rsid w:val="00B727ED"/>
    <w:rsid w:val="00B7356D"/>
    <w:rsid w:val="00B73C3D"/>
    <w:rsid w:val="00B76450"/>
    <w:rsid w:val="00B76973"/>
    <w:rsid w:val="00B769E9"/>
    <w:rsid w:val="00B770E9"/>
    <w:rsid w:val="00B77621"/>
    <w:rsid w:val="00B77782"/>
    <w:rsid w:val="00B8006E"/>
    <w:rsid w:val="00B8039B"/>
    <w:rsid w:val="00B80405"/>
    <w:rsid w:val="00B81861"/>
    <w:rsid w:val="00B82C0E"/>
    <w:rsid w:val="00B83422"/>
    <w:rsid w:val="00B83EC8"/>
    <w:rsid w:val="00B84724"/>
    <w:rsid w:val="00B84F4F"/>
    <w:rsid w:val="00B856C1"/>
    <w:rsid w:val="00B8592D"/>
    <w:rsid w:val="00B86406"/>
    <w:rsid w:val="00B875BD"/>
    <w:rsid w:val="00B87E5A"/>
    <w:rsid w:val="00B90812"/>
    <w:rsid w:val="00B9138E"/>
    <w:rsid w:val="00B91459"/>
    <w:rsid w:val="00B91FC3"/>
    <w:rsid w:val="00B9263F"/>
    <w:rsid w:val="00B92BE4"/>
    <w:rsid w:val="00B92EC4"/>
    <w:rsid w:val="00B9340C"/>
    <w:rsid w:val="00B9398C"/>
    <w:rsid w:val="00B93EF9"/>
    <w:rsid w:val="00B943B8"/>
    <w:rsid w:val="00B944BE"/>
    <w:rsid w:val="00B948DB"/>
    <w:rsid w:val="00B95162"/>
    <w:rsid w:val="00B9608C"/>
    <w:rsid w:val="00B96844"/>
    <w:rsid w:val="00B97F69"/>
    <w:rsid w:val="00BA136F"/>
    <w:rsid w:val="00BA1472"/>
    <w:rsid w:val="00BA25E7"/>
    <w:rsid w:val="00BA2C83"/>
    <w:rsid w:val="00BA51CF"/>
    <w:rsid w:val="00BA60C2"/>
    <w:rsid w:val="00BA68DB"/>
    <w:rsid w:val="00BB0C99"/>
    <w:rsid w:val="00BB1708"/>
    <w:rsid w:val="00BB19BA"/>
    <w:rsid w:val="00BB1A33"/>
    <w:rsid w:val="00BB1D53"/>
    <w:rsid w:val="00BB1E5E"/>
    <w:rsid w:val="00BB23C4"/>
    <w:rsid w:val="00BB29D6"/>
    <w:rsid w:val="00BB2E75"/>
    <w:rsid w:val="00BB33B9"/>
    <w:rsid w:val="00BB639A"/>
    <w:rsid w:val="00BB743B"/>
    <w:rsid w:val="00BB7484"/>
    <w:rsid w:val="00BC0E0A"/>
    <w:rsid w:val="00BC0F0D"/>
    <w:rsid w:val="00BC0F85"/>
    <w:rsid w:val="00BC23AA"/>
    <w:rsid w:val="00BC2505"/>
    <w:rsid w:val="00BC2CA7"/>
    <w:rsid w:val="00BC3EED"/>
    <w:rsid w:val="00BC48F5"/>
    <w:rsid w:val="00BC5600"/>
    <w:rsid w:val="00BC681F"/>
    <w:rsid w:val="00BD0F13"/>
    <w:rsid w:val="00BD1682"/>
    <w:rsid w:val="00BD1BE6"/>
    <w:rsid w:val="00BD1FD4"/>
    <w:rsid w:val="00BD288F"/>
    <w:rsid w:val="00BD29EE"/>
    <w:rsid w:val="00BD2A30"/>
    <w:rsid w:val="00BD2DA7"/>
    <w:rsid w:val="00BD3126"/>
    <w:rsid w:val="00BD364F"/>
    <w:rsid w:val="00BD49E0"/>
    <w:rsid w:val="00BD4C2B"/>
    <w:rsid w:val="00BD5B5A"/>
    <w:rsid w:val="00BD636D"/>
    <w:rsid w:val="00BD6371"/>
    <w:rsid w:val="00BD6B6E"/>
    <w:rsid w:val="00BD739D"/>
    <w:rsid w:val="00BD7407"/>
    <w:rsid w:val="00BE04DC"/>
    <w:rsid w:val="00BE1387"/>
    <w:rsid w:val="00BE1415"/>
    <w:rsid w:val="00BE1655"/>
    <w:rsid w:val="00BE1ACC"/>
    <w:rsid w:val="00BE30BC"/>
    <w:rsid w:val="00BE312D"/>
    <w:rsid w:val="00BE3A26"/>
    <w:rsid w:val="00BE3C87"/>
    <w:rsid w:val="00BE3F77"/>
    <w:rsid w:val="00BE5356"/>
    <w:rsid w:val="00BE56AB"/>
    <w:rsid w:val="00BE6E4A"/>
    <w:rsid w:val="00BF03E7"/>
    <w:rsid w:val="00BF090B"/>
    <w:rsid w:val="00BF1D0B"/>
    <w:rsid w:val="00BF1EDE"/>
    <w:rsid w:val="00BF2E6C"/>
    <w:rsid w:val="00BF3810"/>
    <w:rsid w:val="00BF429F"/>
    <w:rsid w:val="00BF4724"/>
    <w:rsid w:val="00BF7115"/>
    <w:rsid w:val="00BF73C8"/>
    <w:rsid w:val="00BF77D8"/>
    <w:rsid w:val="00C006A8"/>
    <w:rsid w:val="00C007F6"/>
    <w:rsid w:val="00C00E2E"/>
    <w:rsid w:val="00C01593"/>
    <w:rsid w:val="00C01A0F"/>
    <w:rsid w:val="00C01A4F"/>
    <w:rsid w:val="00C0367B"/>
    <w:rsid w:val="00C03DDD"/>
    <w:rsid w:val="00C05802"/>
    <w:rsid w:val="00C0592E"/>
    <w:rsid w:val="00C068D4"/>
    <w:rsid w:val="00C06D45"/>
    <w:rsid w:val="00C0714F"/>
    <w:rsid w:val="00C07FFE"/>
    <w:rsid w:val="00C10DB8"/>
    <w:rsid w:val="00C113F1"/>
    <w:rsid w:val="00C11600"/>
    <w:rsid w:val="00C13378"/>
    <w:rsid w:val="00C13ADB"/>
    <w:rsid w:val="00C13E9D"/>
    <w:rsid w:val="00C14C6E"/>
    <w:rsid w:val="00C15BD6"/>
    <w:rsid w:val="00C161CF"/>
    <w:rsid w:val="00C16FFB"/>
    <w:rsid w:val="00C17260"/>
    <w:rsid w:val="00C172E5"/>
    <w:rsid w:val="00C1782C"/>
    <w:rsid w:val="00C2201E"/>
    <w:rsid w:val="00C22579"/>
    <w:rsid w:val="00C226C1"/>
    <w:rsid w:val="00C229CE"/>
    <w:rsid w:val="00C22DEB"/>
    <w:rsid w:val="00C22EE1"/>
    <w:rsid w:val="00C238F2"/>
    <w:rsid w:val="00C2483C"/>
    <w:rsid w:val="00C2560C"/>
    <w:rsid w:val="00C305A6"/>
    <w:rsid w:val="00C30979"/>
    <w:rsid w:val="00C30CE2"/>
    <w:rsid w:val="00C31E42"/>
    <w:rsid w:val="00C327B5"/>
    <w:rsid w:val="00C33894"/>
    <w:rsid w:val="00C33D1A"/>
    <w:rsid w:val="00C33D9A"/>
    <w:rsid w:val="00C344E0"/>
    <w:rsid w:val="00C349EC"/>
    <w:rsid w:val="00C34F6D"/>
    <w:rsid w:val="00C353E3"/>
    <w:rsid w:val="00C35716"/>
    <w:rsid w:val="00C35B81"/>
    <w:rsid w:val="00C35E26"/>
    <w:rsid w:val="00C36A5A"/>
    <w:rsid w:val="00C36C14"/>
    <w:rsid w:val="00C41573"/>
    <w:rsid w:val="00C41EF6"/>
    <w:rsid w:val="00C42A60"/>
    <w:rsid w:val="00C42F5B"/>
    <w:rsid w:val="00C44133"/>
    <w:rsid w:val="00C44826"/>
    <w:rsid w:val="00C44A38"/>
    <w:rsid w:val="00C460FD"/>
    <w:rsid w:val="00C475C5"/>
    <w:rsid w:val="00C50944"/>
    <w:rsid w:val="00C5095E"/>
    <w:rsid w:val="00C50C5F"/>
    <w:rsid w:val="00C52DF8"/>
    <w:rsid w:val="00C530CD"/>
    <w:rsid w:val="00C5357A"/>
    <w:rsid w:val="00C53980"/>
    <w:rsid w:val="00C54758"/>
    <w:rsid w:val="00C55102"/>
    <w:rsid w:val="00C5562C"/>
    <w:rsid w:val="00C60771"/>
    <w:rsid w:val="00C60924"/>
    <w:rsid w:val="00C60947"/>
    <w:rsid w:val="00C62BCB"/>
    <w:rsid w:val="00C62F76"/>
    <w:rsid w:val="00C63741"/>
    <w:rsid w:val="00C63BD9"/>
    <w:rsid w:val="00C64C3E"/>
    <w:rsid w:val="00C64E46"/>
    <w:rsid w:val="00C65A65"/>
    <w:rsid w:val="00C67BC8"/>
    <w:rsid w:val="00C70E71"/>
    <w:rsid w:val="00C70FD9"/>
    <w:rsid w:val="00C735D5"/>
    <w:rsid w:val="00C73920"/>
    <w:rsid w:val="00C73942"/>
    <w:rsid w:val="00C73FDE"/>
    <w:rsid w:val="00C77320"/>
    <w:rsid w:val="00C77667"/>
    <w:rsid w:val="00C801D9"/>
    <w:rsid w:val="00C8046E"/>
    <w:rsid w:val="00C8084E"/>
    <w:rsid w:val="00C80F63"/>
    <w:rsid w:val="00C80F6C"/>
    <w:rsid w:val="00C824E2"/>
    <w:rsid w:val="00C826D7"/>
    <w:rsid w:val="00C830C5"/>
    <w:rsid w:val="00C86BEE"/>
    <w:rsid w:val="00C86CD5"/>
    <w:rsid w:val="00C90263"/>
    <w:rsid w:val="00C908D2"/>
    <w:rsid w:val="00C90F64"/>
    <w:rsid w:val="00C910EA"/>
    <w:rsid w:val="00C91982"/>
    <w:rsid w:val="00C9199D"/>
    <w:rsid w:val="00C91C8B"/>
    <w:rsid w:val="00C91F84"/>
    <w:rsid w:val="00C92544"/>
    <w:rsid w:val="00C92803"/>
    <w:rsid w:val="00C92938"/>
    <w:rsid w:val="00C9359D"/>
    <w:rsid w:val="00C93F8E"/>
    <w:rsid w:val="00C94534"/>
    <w:rsid w:val="00C946B6"/>
    <w:rsid w:val="00C94E96"/>
    <w:rsid w:val="00C957C1"/>
    <w:rsid w:val="00C959E1"/>
    <w:rsid w:val="00C969DE"/>
    <w:rsid w:val="00C96C26"/>
    <w:rsid w:val="00C96E9F"/>
    <w:rsid w:val="00CA05D1"/>
    <w:rsid w:val="00CA06C7"/>
    <w:rsid w:val="00CA0C4E"/>
    <w:rsid w:val="00CA15B9"/>
    <w:rsid w:val="00CA19D5"/>
    <w:rsid w:val="00CA1B2E"/>
    <w:rsid w:val="00CA2040"/>
    <w:rsid w:val="00CA28AB"/>
    <w:rsid w:val="00CA294B"/>
    <w:rsid w:val="00CA2FCA"/>
    <w:rsid w:val="00CA3215"/>
    <w:rsid w:val="00CA3578"/>
    <w:rsid w:val="00CA363F"/>
    <w:rsid w:val="00CA3ACC"/>
    <w:rsid w:val="00CA503F"/>
    <w:rsid w:val="00CA5576"/>
    <w:rsid w:val="00CA5FCA"/>
    <w:rsid w:val="00CB0841"/>
    <w:rsid w:val="00CB137C"/>
    <w:rsid w:val="00CB2F79"/>
    <w:rsid w:val="00CB3060"/>
    <w:rsid w:val="00CB5A8D"/>
    <w:rsid w:val="00CB5DB8"/>
    <w:rsid w:val="00CB5FB6"/>
    <w:rsid w:val="00CB6B56"/>
    <w:rsid w:val="00CB6D09"/>
    <w:rsid w:val="00CC08E7"/>
    <w:rsid w:val="00CC132E"/>
    <w:rsid w:val="00CC1A65"/>
    <w:rsid w:val="00CC1A89"/>
    <w:rsid w:val="00CC35FB"/>
    <w:rsid w:val="00CC3A61"/>
    <w:rsid w:val="00CC49A6"/>
    <w:rsid w:val="00CC4C3D"/>
    <w:rsid w:val="00CC6172"/>
    <w:rsid w:val="00CC6667"/>
    <w:rsid w:val="00CC6A1B"/>
    <w:rsid w:val="00CC6CDF"/>
    <w:rsid w:val="00CC7308"/>
    <w:rsid w:val="00CC7598"/>
    <w:rsid w:val="00CC79E6"/>
    <w:rsid w:val="00CC7A4B"/>
    <w:rsid w:val="00CD002F"/>
    <w:rsid w:val="00CD063D"/>
    <w:rsid w:val="00CD2FFD"/>
    <w:rsid w:val="00CD3374"/>
    <w:rsid w:val="00CD42DB"/>
    <w:rsid w:val="00CD47B0"/>
    <w:rsid w:val="00CD565C"/>
    <w:rsid w:val="00CD5A48"/>
    <w:rsid w:val="00CD6448"/>
    <w:rsid w:val="00CD6A09"/>
    <w:rsid w:val="00CD7509"/>
    <w:rsid w:val="00CE0444"/>
    <w:rsid w:val="00CE0E06"/>
    <w:rsid w:val="00CE1A24"/>
    <w:rsid w:val="00CE328A"/>
    <w:rsid w:val="00CE37DC"/>
    <w:rsid w:val="00CE42DB"/>
    <w:rsid w:val="00CE4F4A"/>
    <w:rsid w:val="00CE652D"/>
    <w:rsid w:val="00CE69FF"/>
    <w:rsid w:val="00CE7A10"/>
    <w:rsid w:val="00CF166D"/>
    <w:rsid w:val="00CF1E39"/>
    <w:rsid w:val="00CF273D"/>
    <w:rsid w:val="00CF293E"/>
    <w:rsid w:val="00CF427C"/>
    <w:rsid w:val="00CF463B"/>
    <w:rsid w:val="00CF4D0B"/>
    <w:rsid w:val="00CF4F83"/>
    <w:rsid w:val="00CF573C"/>
    <w:rsid w:val="00CF692D"/>
    <w:rsid w:val="00CF700C"/>
    <w:rsid w:val="00D01E34"/>
    <w:rsid w:val="00D0551D"/>
    <w:rsid w:val="00D0597A"/>
    <w:rsid w:val="00D05B19"/>
    <w:rsid w:val="00D06179"/>
    <w:rsid w:val="00D06243"/>
    <w:rsid w:val="00D06560"/>
    <w:rsid w:val="00D06F52"/>
    <w:rsid w:val="00D07FBA"/>
    <w:rsid w:val="00D10181"/>
    <w:rsid w:val="00D1024B"/>
    <w:rsid w:val="00D1108C"/>
    <w:rsid w:val="00D111CE"/>
    <w:rsid w:val="00D13606"/>
    <w:rsid w:val="00D13F2E"/>
    <w:rsid w:val="00D14C3E"/>
    <w:rsid w:val="00D14E24"/>
    <w:rsid w:val="00D15E01"/>
    <w:rsid w:val="00D15F45"/>
    <w:rsid w:val="00D16B48"/>
    <w:rsid w:val="00D170A8"/>
    <w:rsid w:val="00D2244B"/>
    <w:rsid w:val="00D230EA"/>
    <w:rsid w:val="00D23FD5"/>
    <w:rsid w:val="00D25675"/>
    <w:rsid w:val="00D261F9"/>
    <w:rsid w:val="00D27C07"/>
    <w:rsid w:val="00D3057D"/>
    <w:rsid w:val="00D31457"/>
    <w:rsid w:val="00D3409C"/>
    <w:rsid w:val="00D347D2"/>
    <w:rsid w:val="00D34D10"/>
    <w:rsid w:val="00D361FA"/>
    <w:rsid w:val="00D376E0"/>
    <w:rsid w:val="00D40113"/>
    <w:rsid w:val="00D404BA"/>
    <w:rsid w:val="00D40EDB"/>
    <w:rsid w:val="00D41266"/>
    <w:rsid w:val="00D42442"/>
    <w:rsid w:val="00D43614"/>
    <w:rsid w:val="00D4467D"/>
    <w:rsid w:val="00D45778"/>
    <w:rsid w:val="00D45D45"/>
    <w:rsid w:val="00D470DC"/>
    <w:rsid w:val="00D472E5"/>
    <w:rsid w:val="00D47CBE"/>
    <w:rsid w:val="00D5008E"/>
    <w:rsid w:val="00D5048A"/>
    <w:rsid w:val="00D51FF6"/>
    <w:rsid w:val="00D53668"/>
    <w:rsid w:val="00D54EC7"/>
    <w:rsid w:val="00D568CA"/>
    <w:rsid w:val="00D579A0"/>
    <w:rsid w:val="00D6184E"/>
    <w:rsid w:val="00D61D24"/>
    <w:rsid w:val="00D622C7"/>
    <w:rsid w:val="00D6235C"/>
    <w:rsid w:val="00D6310E"/>
    <w:rsid w:val="00D64878"/>
    <w:rsid w:val="00D64AE4"/>
    <w:rsid w:val="00D651B8"/>
    <w:rsid w:val="00D6656D"/>
    <w:rsid w:val="00D67585"/>
    <w:rsid w:val="00D700F8"/>
    <w:rsid w:val="00D70159"/>
    <w:rsid w:val="00D708CB"/>
    <w:rsid w:val="00D70A1E"/>
    <w:rsid w:val="00D70C4E"/>
    <w:rsid w:val="00D71D5F"/>
    <w:rsid w:val="00D736DD"/>
    <w:rsid w:val="00D73BD0"/>
    <w:rsid w:val="00D744E8"/>
    <w:rsid w:val="00D746C2"/>
    <w:rsid w:val="00D75289"/>
    <w:rsid w:val="00D75511"/>
    <w:rsid w:val="00D75ABA"/>
    <w:rsid w:val="00D75AD5"/>
    <w:rsid w:val="00D76037"/>
    <w:rsid w:val="00D76EA8"/>
    <w:rsid w:val="00D77D0B"/>
    <w:rsid w:val="00D80A47"/>
    <w:rsid w:val="00D80F7A"/>
    <w:rsid w:val="00D813ED"/>
    <w:rsid w:val="00D8224A"/>
    <w:rsid w:val="00D83067"/>
    <w:rsid w:val="00D83D1B"/>
    <w:rsid w:val="00D83D51"/>
    <w:rsid w:val="00D8521B"/>
    <w:rsid w:val="00D85A85"/>
    <w:rsid w:val="00D85F5A"/>
    <w:rsid w:val="00D86BFA"/>
    <w:rsid w:val="00D8723D"/>
    <w:rsid w:val="00D87CA3"/>
    <w:rsid w:val="00D91ABB"/>
    <w:rsid w:val="00D921C5"/>
    <w:rsid w:val="00D925AD"/>
    <w:rsid w:val="00D9320C"/>
    <w:rsid w:val="00D94F97"/>
    <w:rsid w:val="00D959B3"/>
    <w:rsid w:val="00D96991"/>
    <w:rsid w:val="00D97325"/>
    <w:rsid w:val="00D97E74"/>
    <w:rsid w:val="00DA000D"/>
    <w:rsid w:val="00DA0477"/>
    <w:rsid w:val="00DA05F3"/>
    <w:rsid w:val="00DA241F"/>
    <w:rsid w:val="00DA2C64"/>
    <w:rsid w:val="00DA3BFB"/>
    <w:rsid w:val="00DA3F5C"/>
    <w:rsid w:val="00DA6529"/>
    <w:rsid w:val="00DA6AED"/>
    <w:rsid w:val="00DA6D0C"/>
    <w:rsid w:val="00DA7F46"/>
    <w:rsid w:val="00DB17C4"/>
    <w:rsid w:val="00DB2DF4"/>
    <w:rsid w:val="00DB52DF"/>
    <w:rsid w:val="00DB5BA6"/>
    <w:rsid w:val="00DB6847"/>
    <w:rsid w:val="00DC0E69"/>
    <w:rsid w:val="00DC1642"/>
    <w:rsid w:val="00DC16BA"/>
    <w:rsid w:val="00DC37B1"/>
    <w:rsid w:val="00DC38AB"/>
    <w:rsid w:val="00DC3C65"/>
    <w:rsid w:val="00DC4634"/>
    <w:rsid w:val="00DC5D33"/>
    <w:rsid w:val="00DC6349"/>
    <w:rsid w:val="00DC7057"/>
    <w:rsid w:val="00DD032A"/>
    <w:rsid w:val="00DD22BF"/>
    <w:rsid w:val="00DD2E18"/>
    <w:rsid w:val="00DD2FDE"/>
    <w:rsid w:val="00DD458F"/>
    <w:rsid w:val="00DD6579"/>
    <w:rsid w:val="00DD6821"/>
    <w:rsid w:val="00DD7B54"/>
    <w:rsid w:val="00DE07BD"/>
    <w:rsid w:val="00DE0E25"/>
    <w:rsid w:val="00DE1362"/>
    <w:rsid w:val="00DE25BC"/>
    <w:rsid w:val="00DE2B42"/>
    <w:rsid w:val="00DE3345"/>
    <w:rsid w:val="00DE3495"/>
    <w:rsid w:val="00DE4C07"/>
    <w:rsid w:val="00DE5C2A"/>
    <w:rsid w:val="00DE5CA2"/>
    <w:rsid w:val="00DE7162"/>
    <w:rsid w:val="00DF022C"/>
    <w:rsid w:val="00DF059B"/>
    <w:rsid w:val="00DF4764"/>
    <w:rsid w:val="00DF5557"/>
    <w:rsid w:val="00DF5E3E"/>
    <w:rsid w:val="00DF7787"/>
    <w:rsid w:val="00DF7ADA"/>
    <w:rsid w:val="00DF7BCA"/>
    <w:rsid w:val="00E02315"/>
    <w:rsid w:val="00E040D7"/>
    <w:rsid w:val="00E045E3"/>
    <w:rsid w:val="00E053D8"/>
    <w:rsid w:val="00E06644"/>
    <w:rsid w:val="00E06D6B"/>
    <w:rsid w:val="00E070E2"/>
    <w:rsid w:val="00E105E1"/>
    <w:rsid w:val="00E10D7D"/>
    <w:rsid w:val="00E119B8"/>
    <w:rsid w:val="00E11E32"/>
    <w:rsid w:val="00E13C4C"/>
    <w:rsid w:val="00E14D0E"/>
    <w:rsid w:val="00E14E13"/>
    <w:rsid w:val="00E14F61"/>
    <w:rsid w:val="00E151CD"/>
    <w:rsid w:val="00E16687"/>
    <w:rsid w:val="00E16BA4"/>
    <w:rsid w:val="00E16FCC"/>
    <w:rsid w:val="00E170AF"/>
    <w:rsid w:val="00E17161"/>
    <w:rsid w:val="00E21A18"/>
    <w:rsid w:val="00E21DB1"/>
    <w:rsid w:val="00E2292F"/>
    <w:rsid w:val="00E23311"/>
    <w:rsid w:val="00E24A98"/>
    <w:rsid w:val="00E279DB"/>
    <w:rsid w:val="00E312CE"/>
    <w:rsid w:val="00E3193C"/>
    <w:rsid w:val="00E31D4D"/>
    <w:rsid w:val="00E3574A"/>
    <w:rsid w:val="00E361F4"/>
    <w:rsid w:val="00E3675E"/>
    <w:rsid w:val="00E36B9B"/>
    <w:rsid w:val="00E36FF1"/>
    <w:rsid w:val="00E370CE"/>
    <w:rsid w:val="00E4016B"/>
    <w:rsid w:val="00E40334"/>
    <w:rsid w:val="00E40908"/>
    <w:rsid w:val="00E40F9B"/>
    <w:rsid w:val="00E411BE"/>
    <w:rsid w:val="00E4170F"/>
    <w:rsid w:val="00E41B5D"/>
    <w:rsid w:val="00E424C7"/>
    <w:rsid w:val="00E43E5F"/>
    <w:rsid w:val="00E46989"/>
    <w:rsid w:val="00E47353"/>
    <w:rsid w:val="00E50D8F"/>
    <w:rsid w:val="00E510F7"/>
    <w:rsid w:val="00E52FAA"/>
    <w:rsid w:val="00E5592A"/>
    <w:rsid w:val="00E5680E"/>
    <w:rsid w:val="00E57353"/>
    <w:rsid w:val="00E6027C"/>
    <w:rsid w:val="00E603D7"/>
    <w:rsid w:val="00E604D3"/>
    <w:rsid w:val="00E62F87"/>
    <w:rsid w:val="00E633B9"/>
    <w:rsid w:val="00E635B0"/>
    <w:rsid w:val="00E65470"/>
    <w:rsid w:val="00E657C1"/>
    <w:rsid w:val="00E663A1"/>
    <w:rsid w:val="00E66F8E"/>
    <w:rsid w:val="00E671AB"/>
    <w:rsid w:val="00E67CD5"/>
    <w:rsid w:val="00E700FD"/>
    <w:rsid w:val="00E70A48"/>
    <w:rsid w:val="00E70E08"/>
    <w:rsid w:val="00E7142B"/>
    <w:rsid w:val="00E7169B"/>
    <w:rsid w:val="00E719EB"/>
    <w:rsid w:val="00E7309A"/>
    <w:rsid w:val="00E74D0E"/>
    <w:rsid w:val="00E759F4"/>
    <w:rsid w:val="00E75F6D"/>
    <w:rsid w:val="00E76CF1"/>
    <w:rsid w:val="00E76CFC"/>
    <w:rsid w:val="00E76E46"/>
    <w:rsid w:val="00E77971"/>
    <w:rsid w:val="00E80B59"/>
    <w:rsid w:val="00E80EA3"/>
    <w:rsid w:val="00E81F32"/>
    <w:rsid w:val="00E82824"/>
    <w:rsid w:val="00E82D38"/>
    <w:rsid w:val="00E8324F"/>
    <w:rsid w:val="00E855B8"/>
    <w:rsid w:val="00E85EF0"/>
    <w:rsid w:val="00E8602D"/>
    <w:rsid w:val="00E87506"/>
    <w:rsid w:val="00E907F7"/>
    <w:rsid w:val="00E90B81"/>
    <w:rsid w:val="00E913CF"/>
    <w:rsid w:val="00E91E93"/>
    <w:rsid w:val="00E92A49"/>
    <w:rsid w:val="00E92CBC"/>
    <w:rsid w:val="00E932DE"/>
    <w:rsid w:val="00E94849"/>
    <w:rsid w:val="00E95880"/>
    <w:rsid w:val="00E95A85"/>
    <w:rsid w:val="00E965E6"/>
    <w:rsid w:val="00E96A58"/>
    <w:rsid w:val="00E96F5E"/>
    <w:rsid w:val="00E97D53"/>
    <w:rsid w:val="00EA1CD1"/>
    <w:rsid w:val="00EA23A5"/>
    <w:rsid w:val="00EA2989"/>
    <w:rsid w:val="00EA36C7"/>
    <w:rsid w:val="00EA44E5"/>
    <w:rsid w:val="00EA5502"/>
    <w:rsid w:val="00EA5710"/>
    <w:rsid w:val="00EA5ECF"/>
    <w:rsid w:val="00EA6859"/>
    <w:rsid w:val="00EB13F2"/>
    <w:rsid w:val="00EB3B35"/>
    <w:rsid w:val="00EB4700"/>
    <w:rsid w:val="00EB50E1"/>
    <w:rsid w:val="00EB5610"/>
    <w:rsid w:val="00EC011A"/>
    <w:rsid w:val="00EC082B"/>
    <w:rsid w:val="00EC1161"/>
    <w:rsid w:val="00EC357F"/>
    <w:rsid w:val="00EC3C6D"/>
    <w:rsid w:val="00EC4AB0"/>
    <w:rsid w:val="00EC545D"/>
    <w:rsid w:val="00EC5FA4"/>
    <w:rsid w:val="00ED0DD4"/>
    <w:rsid w:val="00ED1201"/>
    <w:rsid w:val="00ED1F94"/>
    <w:rsid w:val="00ED21CF"/>
    <w:rsid w:val="00ED359A"/>
    <w:rsid w:val="00ED437E"/>
    <w:rsid w:val="00ED7FCA"/>
    <w:rsid w:val="00EE0EFD"/>
    <w:rsid w:val="00EE13EA"/>
    <w:rsid w:val="00EE161E"/>
    <w:rsid w:val="00EE16F0"/>
    <w:rsid w:val="00EE1F38"/>
    <w:rsid w:val="00EE1FE9"/>
    <w:rsid w:val="00EE27BC"/>
    <w:rsid w:val="00EE2836"/>
    <w:rsid w:val="00EE30F0"/>
    <w:rsid w:val="00EE33C7"/>
    <w:rsid w:val="00EE489A"/>
    <w:rsid w:val="00EE55A4"/>
    <w:rsid w:val="00EF1279"/>
    <w:rsid w:val="00EF15BC"/>
    <w:rsid w:val="00EF27B8"/>
    <w:rsid w:val="00EF3197"/>
    <w:rsid w:val="00EF3922"/>
    <w:rsid w:val="00EF3AF2"/>
    <w:rsid w:val="00EF3D1F"/>
    <w:rsid w:val="00EF563B"/>
    <w:rsid w:val="00EF66FA"/>
    <w:rsid w:val="00EF72A1"/>
    <w:rsid w:val="00F0016D"/>
    <w:rsid w:val="00F005C1"/>
    <w:rsid w:val="00F00A46"/>
    <w:rsid w:val="00F01601"/>
    <w:rsid w:val="00F02036"/>
    <w:rsid w:val="00F02250"/>
    <w:rsid w:val="00F03689"/>
    <w:rsid w:val="00F039BA"/>
    <w:rsid w:val="00F03A86"/>
    <w:rsid w:val="00F03CAB"/>
    <w:rsid w:val="00F04855"/>
    <w:rsid w:val="00F04A89"/>
    <w:rsid w:val="00F05260"/>
    <w:rsid w:val="00F05911"/>
    <w:rsid w:val="00F05D1E"/>
    <w:rsid w:val="00F06A8D"/>
    <w:rsid w:val="00F07584"/>
    <w:rsid w:val="00F101E0"/>
    <w:rsid w:val="00F1060E"/>
    <w:rsid w:val="00F106EB"/>
    <w:rsid w:val="00F125AE"/>
    <w:rsid w:val="00F1291B"/>
    <w:rsid w:val="00F15F15"/>
    <w:rsid w:val="00F20601"/>
    <w:rsid w:val="00F20CB2"/>
    <w:rsid w:val="00F21385"/>
    <w:rsid w:val="00F218BB"/>
    <w:rsid w:val="00F21AE6"/>
    <w:rsid w:val="00F21CA5"/>
    <w:rsid w:val="00F22231"/>
    <w:rsid w:val="00F23344"/>
    <w:rsid w:val="00F24840"/>
    <w:rsid w:val="00F251AA"/>
    <w:rsid w:val="00F252BE"/>
    <w:rsid w:val="00F2559A"/>
    <w:rsid w:val="00F27099"/>
    <w:rsid w:val="00F27B82"/>
    <w:rsid w:val="00F30B30"/>
    <w:rsid w:val="00F31827"/>
    <w:rsid w:val="00F32202"/>
    <w:rsid w:val="00F3223C"/>
    <w:rsid w:val="00F3281A"/>
    <w:rsid w:val="00F33129"/>
    <w:rsid w:val="00F3365D"/>
    <w:rsid w:val="00F342D4"/>
    <w:rsid w:val="00F349D2"/>
    <w:rsid w:val="00F34DF6"/>
    <w:rsid w:val="00F35DD0"/>
    <w:rsid w:val="00F3719B"/>
    <w:rsid w:val="00F37AAE"/>
    <w:rsid w:val="00F37F1F"/>
    <w:rsid w:val="00F40884"/>
    <w:rsid w:val="00F41239"/>
    <w:rsid w:val="00F415FE"/>
    <w:rsid w:val="00F41901"/>
    <w:rsid w:val="00F42239"/>
    <w:rsid w:val="00F4227A"/>
    <w:rsid w:val="00F42A30"/>
    <w:rsid w:val="00F439D7"/>
    <w:rsid w:val="00F446FE"/>
    <w:rsid w:val="00F448FE"/>
    <w:rsid w:val="00F453A0"/>
    <w:rsid w:val="00F45C4F"/>
    <w:rsid w:val="00F46121"/>
    <w:rsid w:val="00F519F6"/>
    <w:rsid w:val="00F5224D"/>
    <w:rsid w:val="00F529E1"/>
    <w:rsid w:val="00F53321"/>
    <w:rsid w:val="00F54836"/>
    <w:rsid w:val="00F54A83"/>
    <w:rsid w:val="00F55266"/>
    <w:rsid w:val="00F556F6"/>
    <w:rsid w:val="00F56C19"/>
    <w:rsid w:val="00F56C45"/>
    <w:rsid w:val="00F57382"/>
    <w:rsid w:val="00F60643"/>
    <w:rsid w:val="00F628FF"/>
    <w:rsid w:val="00F62FE4"/>
    <w:rsid w:val="00F636A0"/>
    <w:rsid w:val="00F6377A"/>
    <w:rsid w:val="00F64EE3"/>
    <w:rsid w:val="00F6631C"/>
    <w:rsid w:val="00F66CAB"/>
    <w:rsid w:val="00F66F1E"/>
    <w:rsid w:val="00F6705F"/>
    <w:rsid w:val="00F676CA"/>
    <w:rsid w:val="00F676F4"/>
    <w:rsid w:val="00F6788F"/>
    <w:rsid w:val="00F67DF9"/>
    <w:rsid w:val="00F70110"/>
    <w:rsid w:val="00F706A0"/>
    <w:rsid w:val="00F70AB8"/>
    <w:rsid w:val="00F70C5B"/>
    <w:rsid w:val="00F7111C"/>
    <w:rsid w:val="00F742DA"/>
    <w:rsid w:val="00F75D03"/>
    <w:rsid w:val="00F765EB"/>
    <w:rsid w:val="00F773B1"/>
    <w:rsid w:val="00F7767D"/>
    <w:rsid w:val="00F8083D"/>
    <w:rsid w:val="00F8109A"/>
    <w:rsid w:val="00F812A4"/>
    <w:rsid w:val="00F82793"/>
    <w:rsid w:val="00F828E9"/>
    <w:rsid w:val="00F83081"/>
    <w:rsid w:val="00F833D7"/>
    <w:rsid w:val="00F8424E"/>
    <w:rsid w:val="00F84260"/>
    <w:rsid w:val="00F84F1F"/>
    <w:rsid w:val="00F8586B"/>
    <w:rsid w:val="00F85C22"/>
    <w:rsid w:val="00F86F82"/>
    <w:rsid w:val="00F90106"/>
    <w:rsid w:val="00F90DCC"/>
    <w:rsid w:val="00F9105D"/>
    <w:rsid w:val="00F910E2"/>
    <w:rsid w:val="00F913D2"/>
    <w:rsid w:val="00F91858"/>
    <w:rsid w:val="00F91F8A"/>
    <w:rsid w:val="00F9240B"/>
    <w:rsid w:val="00F938B3"/>
    <w:rsid w:val="00F955F5"/>
    <w:rsid w:val="00F95E96"/>
    <w:rsid w:val="00F96E37"/>
    <w:rsid w:val="00F97188"/>
    <w:rsid w:val="00F9722F"/>
    <w:rsid w:val="00FA0C79"/>
    <w:rsid w:val="00FA25CC"/>
    <w:rsid w:val="00FA2E4E"/>
    <w:rsid w:val="00FA42A1"/>
    <w:rsid w:val="00FA4EEC"/>
    <w:rsid w:val="00FA591C"/>
    <w:rsid w:val="00FB0982"/>
    <w:rsid w:val="00FB0F73"/>
    <w:rsid w:val="00FB1472"/>
    <w:rsid w:val="00FB2841"/>
    <w:rsid w:val="00FB3BA5"/>
    <w:rsid w:val="00FB409F"/>
    <w:rsid w:val="00FB40E5"/>
    <w:rsid w:val="00FB4BFE"/>
    <w:rsid w:val="00FB5383"/>
    <w:rsid w:val="00FB58CC"/>
    <w:rsid w:val="00FB5C93"/>
    <w:rsid w:val="00FB5EF3"/>
    <w:rsid w:val="00FB5FB7"/>
    <w:rsid w:val="00FB6C7D"/>
    <w:rsid w:val="00FB6EF5"/>
    <w:rsid w:val="00FB73C3"/>
    <w:rsid w:val="00FB77EE"/>
    <w:rsid w:val="00FB79F2"/>
    <w:rsid w:val="00FC0FA6"/>
    <w:rsid w:val="00FC2699"/>
    <w:rsid w:val="00FC2C9C"/>
    <w:rsid w:val="00FC2E00"/>
    <w:rsid w:val="00FC38A9"/>
    <w:rsid w:val="00FC43B7"/>
    <w:rsid w:val="00FC4846"/>
    <w:rsid w:val="00FC4894"/>
    <w:rsid w:val="00FC4D79"/>
    <w:rsid w:val="00FC558B"/>
    <w:rsid w:val="00FC5EAD"/>
    <w:rsid w:val="00FC6670"/>
    <w:rsid w:val="00FC7D60"/>
    <w:rsid w:val="00FD121A"/>
    <w:rsid w:val="00FD1886"/>
    <w:rsid w:val="00FD241D"/>
    <w:rsid w:val="00FD3054"/>
    <w:rsid w:val="00FD3D07"/>
    <w:rsid w:val="00FD4995"/>
    <w:rsid w:val="00FD4F53"/>
    <w:rsid w:val="00FD5239"/>
    <w:rsid w:val="00FD6095"/>
    <w:rsid w:val="00FD6AF9"/>
    <w:rsid w:val="00FD6B10"/>
    <w:rsid w:val="00FD76BF"/>
    <w:rsid w:val="00FE103C"/>
    <w:rsid w:val="00FE1B38"/>
    <w:rsid w:val="00FE3226"/>
    <w:rsid w:val="00FE32C9"/>
    <w:rsid w:val="00FE3DE0"/>
    <w:rsid w:val="00FE3E91"/>
    <w:rsid w:val="00FE45B5"/>
    <w:rsid w:val="00FE47BD"/>
    <w:rsid w:val="00FE4A52"/>
    <w:rsid w:val="00FE4D73"/>
    <w:rsid w:val="00FE6A7A"/>
    <w:rsid w:val="00FE7650"/>
    <w:rsid w:val="00FE7CFD"/>
    <w:rsid w:val="00FF0B74"/>
    <w:rsid w:val="00FF14EA"/>
    <w:rsid w:val="00FF22A3"/>
    <w:rsid w:val="00FF4FAA"/>
    <w:rsid w:val="00FF562B"/>
    <w:rsid w:val="00FF59A3"/>
    <w:rsid w:val="00FF6A14"/>
    <w:rsid w:val="00FF6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F9C406F"/>
  <w15:docId w15:val="{7C1FA11A-DFDA-462F-95CB-D0915DD3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00DED"/>
    <w:pPr>
      <w:jc w:val="both"/>
    </w:pPr>
    <w:rPr>
      <w:rFonts w:ascii="Arial Narrow" w:hAnsi="Arial Narrow"/>
      <w:sz w:val="16"/>
    </w:rPr>
  </w:style>
  <w:style w:type="paragraph" w:styleId="Nagwek1">
    <w:name w:val="heading 1"/>
    <w:basedOn w:val="Normalny"/>
    <w:next w:val="Normalny"/>
    <w:link w:val="Nagwek1Znak"/>
    <w:qFormat/>
    <w:rsid w:val="007E086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915FA"/>
    <w:pPr>
      <w:keepNext/>
      <w:spacing w:before="240" w:after="60"/>
      <w:jc w:val="center"/>
      <w:outlineLvl w:val="1"/>
    </w:pPr>
    <w:rPr>
      <w:b/>
      <w:bCs/>
      <w:iCs/>
      <w:caps/>
      <w:sz w:val="28"/>
      <w:szCs w:val="28"/>
    </w:rPr>
  </w:style>
  <w:style w:type="paragraph" w:styleId="Nagwek3">
    <w:name w:val="heading 3"/>
    <w:basedOn w:val="Normalny"/>
    <w:next w:val="Normalny"/>
    <w:qFormat/>
    <w:rsid w:val="001473DE"/>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AA260F"/>
    <w:pPr>
      <w:tabs>
        <w:tab w:val="center" w:pos="4536"/>
        <w:tab w:val="right" w:pos="9072"/>
      </w:tabs>
    </w:pPr>
  </w:style>
  <w:style w:type="paragraph" w:styleId="Stopka">
    <w:name w:val="footer"/>
    <w:basedOn w:val="Normalny"/>
    <w:link w:val="StopkaZnak"/>
    <w:rsid w:val="00AA260F"/>
    <w:pPr>
      <w:tabs>
        <w:tab w:val="center" w:pos="4536"/>
        <w:tab w:val="right" w:pos="9072"/>
      </w:tabs>
    </w:pPr>
  </w:style>
  <w:style w:type="character" w:styleId="Numerstrony">
    <w:name w:val="page number"/>
    <w:basedOn w:val="Domylnaczcionkaakapitu"/>
    <w:rsid w:val="00CF035C"/>
  </w:style>
  <w:style w:type="paragraph" w:styleId="Lista2">
    <w:name w:val="List 2"/>
    <w:basedOn w:val="Normalny"/>
    <w:rsid w:val="00A76EA0"/>
    <w:pPr>
      <w:ind w:left="566" w:hanging="283"/>
    </w:pPr>
  </w:style>
  <w:style w:type="paragraph" w:customStyle="1" w:styleId="Paragraf">
    <w:name w:val="Paragraf"/>
    <w:basedOn w:val="Normalny"/>
    <w:next w:val="Tekstpodstawowy"/>
    <w:link w:val="ParagrafZnakZnak"/>
    <w:rsid w:val="00A915FA"/>
    <w:pPr>
      <w:keepNext/>
      <w:numPr>
        <w:numId w:val="1"/>
      </w:numPr>
      <w:spacing w:before="240" w:after="120"/>
      <w:jc w:val="center"/>
    </w:pPr>
    <w:rPr>
      <w:b/>
      <w:sz w:val="24"/>
      <w:szCs w:val="22"/>
    </w:rPr>
  </w:style>
  <w:style w:type="numbering" w:customStyle="1" w:styleId="StylNumerowanie7pt">
    <w:name w:val="Styl Numerowanie 7 pt"/>
    <w:basedOn w:val="Bezlisty"/>
    <w:rsid w:val="00D00DED"/>
    <w:pPr>
      <w:numPr>
        <w:numId w:val="4"/>
      </w:numPr>
    </w:pPr>
  </w:style>
  <w:style w:type="paragraph" w:styleId="Tekstpodstawowy">
    <w:name w:val="Body Text"/>
    <w:basedOn w:val="Normalny"/>
    <w:link w:val="TekstpodstawowyZnak"/>
    <w:rsid w:val="00A915FA"/>
    <w:pPr>
      <w:spacing w:after="60"/>
    </w:pPr>
    <w:rPr>
      <w:rFonts w:ascii="Times New Roman" w:hAnsi="Times New Roman"/>
      <w:sz w:val="22"/>
    </w:rPr>
  </w:style>
  <w:style w:type="paragraph" w:styleId="Tekstpodstawowywcity">
    <w:name w:val="Body Text Indent"/>
    <w:basedOn w:val="Tekstpodstawowy"/>
    <w:link w:val="TekstpodstawowywcityZnak"/>
    <w:rsid w:val="00A915FA"/>
    <w:pPr>
      <w:numPr>
        <w:numId w:val="3"/>
      </w:numPr>
    </w:pPr>
    <w:rPr>
      <w:rFonts w:ascii="Arial Narrow" w:hAnsi="Arial Narrow"/>
    </w:rPr>
  </w:style>
  <w:style w:type="character" w:customStyle="1" w:styleId="TekstpodstawowywcityZnak">
    <w:name w:val="Tekst podstawowy wcięty Znak"/>
    <w:link w:val="Tekstpodstawowywcity"/>
    <w:rsid w:val="00A915FA"/>
    <w:rPr>
      <w:rFonts w:ascii="Arial Narrow" w:hAnsi="Arial Narrow"/>
      <w:sz w:val="22"/>
    </w:rPr>
  </w:style>
  <w:style w:type="paragraph" w:styleId="Tekstpodstawowywcity3">
    <w:name w:val="Body Text Indent 3"/>
    <w:basedOn w:val="Normalny"/>
    <w:link w:val="Tekstpodstawowywcity3Znak"/>
    <w:rsid w:val="00A915FA"/>
    <w:pPr>
      <w:numPr>
        <w:numId w:val="2"/>
      </w:numPr>
      <w:spacing w:after="60"/>
    </w:pPr>
    <w:rPr>
      <w:color w:val="000000"/>
      <w:sz w:val="22"/>
      <w:szCs w:val="22"/>
    </w:rPr>
  </w:style>
  <w:style w:type="character" w:customStyle="1" w:styleId="Tekstpodstawowywcity3Znak">
    <w:name w:val="Tekst podstawowy wcięty 3 Znak"/>
    <w:link w:val="Tekstpodstawowywcity3"/>
    <w:rsid w:val="00A915FA"/>
    <w:rPr>
      <w:rFonts w:ascii="Arial Narrow" w:hAnsi="Arial Narrow"/>
      <w:color w:val="000000"/>
      <w:sz w:val="22"/>
      <w:szCs w:val="22"/>
    </w:rPr>
  </w:style>
  <w:style w:type="paragraph" w:styleId="Tekstpodstawowywcity2">
    <w:name w:val="Body Text Indent 2"/>
    <w:basedOn w:val="Normalny"/>
    <w:rsid w:val="00D00DED"/>
    <w:pPr>
      <w:spacing w:after="120" w:line="480" w:lineRule="auto"/>
      <w:ind w:left="283"/>
    </w:pPr>
  </w:style>
  <w:style w:type="character" w:customStyle="1" w:styleId="ParagrafZnakZnak">
    <w:name w:val="Paragraf Znak Znak"/>
    <w:link w:val="Paragraf"/>
    <w:rsid w:val="00D00DED"/>
    <w:rPr>
      <w:rFonts w:ascii="Arial Narrow" w:hAnsi="Arial Narrow"/>
      <w:b/>
      <w:sz w:val="24"/>
      <w:szCs w:val="22"/>
    </w:rPr>
  </w:style>
  <w:style w:type="character" w:customStyle="1" w:styleId="TekstpodstawowyZnak">
    <w:name w:val="Tekst podstawowy Znak"/>
    <w:link w:val="Tekstpodstawowy"/>
    <w:rsid w:val="00A915FA"/>
    <w:rPr>
      <w:sz w:val="22"/>
      <w:lang w:val="pl-PL" w:eastAsia="pl-PL" w:bidi="ar-SA"/>
    </w:rPr>
  </w:style>
  <w:style w:type="paragraph" w:styleId="Lista3">
    <w:name w:val="List 3"/>
    <w:basedOn w:val="Normalny"/>
    <w:rsid w:val="00A76EA0"/>
    <w:pPr>
      <w:ind w:left="849" w:hanging="283"/>
    </w:pPr>
  </w:style>
  <w:style w:type="paragraph" w:styleId="Lista4">
    <w:name w:val="List 4"/>
    <w:basedOn w:val="Normalny"/>
    <w:rsid w:val="00A76EA0"/>
    <w:pPr>
      <w:ind w:left="1132" w:hanging="283"/>
    </w:pPr>
  </w:style>
  <w:style w:type="paragraph" w:styleId="Lista5">
    <w:name w:val="List 5"/>
    <w:basedOn w:val="Normalny"/>
    <w:rsid w:val="00A76EA0"/>
    <w:pPr>
      <w:ind w:left="1415" w:hanging="283"/>
    </w:pPr>
  </w:style>
  <w:style w:type="paragraph" w:styleId="Lista-kontynuacja2">
    <w:name w:val="List Continue 2"/>
    <w:basedOn w:val="Normalny"/>
    <w:rsid w:val="00A76EA0"/>
    <w:pPr>
      <w:spacing w:after="120"/>
      <w:ind w:left="566"/>
    </w:pPr>
  </w:style>
  <w:style w:type="paragraph" w:styleId="Lista-kontynuacja3">
    <w:name w:val="List Continue 3"/>
    <w:basedOn w:val="Normalny"/>
    <w:rsid w:val="00A76EA0"/>
    <w:pPr>
      <w:spacing w:after="120"/>
      <w:ind w:left="849"/>
    </w:pPr>
  </w:style>
  <w:style w:type="paragraph" w:styleId="Lista">
    <w:name w:val="List"/>
    <w:basedOn w:val="Normalny"/>
    <w:rsid w:val="007E0862"/>
    <w:pPr>
      <w:ind w:left="283" w:hanging="283"/>
    </w:pPr>
  </w:style>
  <w:style w:type="paragraph" w:customStyle="1" w:styleId="p4">
    <w:name w:val="p4"/>
    <w:basedOn w:val="Normalny"/>
    <w:link w:val="p4Znak"/>
    <w:uiPriority w:val="99"/>
    <w:rsid w:val="007E0862"/>
    <w:pPr>
      <w:widowControl w:val="0"/>
      <w:tabs>
        <w:tab w:val="left" w:pos="1100"/>
        <w:tab w:val="left" w:pos="1680"/>
      </w:tabs>
      <w:spacing w:line="240" w:lineRule="atLeast"/>
      <w:ind w:left="808" w:hanging="576"/>
      <w:jc w:val="left"/>
    </w:pPr>
    <w:rPr>
      <w:rFonts w:ascii="Times New Roman" w:hAnsi="Times New Roman"/>
      <w:snapToGrid w:val="0"/>
      <w:sz w:val="24"/>
      <w:szCs w:val="24"/>
    </w:rPr>
  </w:style>
  <w:style w:type="paragraph" w:styleId="Tekstpodstawowy2">
    <w:name w:val="Body Text 2"/>
    <w:basedOn w:val="Normalny"/>
    <w:rsid w:val="00A76D66"/>
    <w:pPr>
      <w:ind w:left="360"/>
    </w:pPr>
    <w:rPr>
      <w:rFonts w:ascii="Arial" w:hAnsi="Arial"/>
      <w:sz w:val="18"/>
    </w:rPr>
  </w:style>
  <w:style w:type="paragraph" w:styleId="Tekstpodstawowy3">
    <w:name w:val="Body Text 3"/>
    <w:basedOn w:val="Normalny"/>
    <w:rsid w:val="00F62B34"/>
    <w:pPr>
      <w:spacing w:after="120"/>
    </w:pPr>
    <w:rPr>
      <w:szCs w:val="16"/>
    </w:rPr>
  </w:style>
  <w:style w:type="paragraph" w:styleId="Tekstprzypisudolnego">
    <w:name w:val="footnote text"/>
    <w:basedOn w:val="Normalny"/>
    <w:semiHidden/>
    <w:rsid w:val="00EF2C78"/>
    <w:pPr>
      <w:jc w:val="left"/>
    </w:pPr>
    <w:rPr>
      <w:rFonts w:ascii="Times New Roman" w:hAnsi="Times New Roman"/>
      <w:sz w:val="20"/>
    </w:rPr>
  </w:style>
  <w:style w:type="paragraph" w:customStyle="1" w:styleId="c2">
    <w:name w:val="c2"/>
    <w:basedOn w:val="Normalny"/>
    <w:rsid w:val="004F70A3"/>
    <w:pPr>
      <w:widowControl w:val="0"/>
      <w:spacing w:line="240" w:lineRule="atLeast"/>
      <w:jc w:val="center"/>
    </w:pPr>
    <w:rPr>
      <w:rFonts w:ascii="Times New Roman" w:hAnsi="Times New Roman"/>
      <w:sz w:val="24"/>
      <w:szCs w:val="24"/>
    </w:rPr>
  </w:style>
  <w:style w:type="paragraph" w:styleId="Tekstdymka">
    <w:name w:val="Balloon Text"/>
    <w:basedOn w:val="Normalny"/>
    <w:semiHidden/>
    <w:rsid w:val="00AA196A"/>
    <w:rPr>
      <w:rFonts w:ascii="Tahoma" w:hAnsi="Tahoma" w:cs="Tahoma"/>
      <w:szCs w:val="16"/>
    </w:rPr>
  </w:style>
  <w:style w:type="character" w:styleId="Odwoaniedokomentarza">
    <w:name w:val="annotation reference"/>
    <w:rsid w:val="00AC757E"/>
    <w:rPr>
      <w:sz w:val="16"/>
      <w:szCs w:val="16"/>
    </w:rPr>
  </w:style>
  <w:style w:type="paragraph" w:styleId="Tekstkomentarza">
    <w:name w:val="annotation text"/>
    <w:basedOn w:val="Normalny"/>
    <w:link w:val="TekstkomentarzaZnak"/>
    <w:uiPriority w:val="99"/>
    <w:rsid w:val="00AC757E"/>
    <w:rPr>
      <w:sz w:val="20"/>
    </w:rPr>
  </w:style>
  <w:style w:type="paragraph" w:styleId="Tematkomentarza">
    <w:name w:val="annotation subject"/>
    <w:basedOn w:val="Tekstkomentarza"/>
    <w:next w:val="Tekstkomentarza"/>
    <w:semiHidden/>
    <w:rsid w:val="00AC757E"/>
    <w:rPr>
      <w:b/>
      <w:bCs/>
    </w:rPr>
  </w:style>
  <w:style w:type="character" w:styleId="Hipercze">
    <w:name w:val="Hyperlink"/>
    <w:uiPriority w:val="99"/>
    <w:rsid w:val="004524EB"/>
    <w:rPr>
      <w:color w:val="0000FF"/>
      <w:u w:val="single"/>
    </w:rPr>
  </w:style>
  <w:style w:type="paragraph" w:customStyle="1" w:styleId="ZnakZnakCharCharZnakZnak">
    <w:name w:val="Znak Znak Char Char Znak Znak"/>
    <w:basedOn w:val="Normalny"/>
    <w:rsid w:val="00203D84"/>
    <w:pPr>
      <w:spacing w:after="160" w:line="240" w:lineRule="exact"/>
      <w:jc w:val="left"/>
    </w:pPr>
    <w:rPr>
      <w:rFonts w:ascii="Tahoma" w:eastAsia="MS Mincho" w:hAnsi="Tahoma" w:cs="Tahoma"/>
      <w:sz w:val="20"/>
      <w:lang w:val="en-US" w:eastAsia="en-US"/>
    </w:rPr>
  </w:style>
  <w:style w:type="paragraph" w:customStyle="1" w:styleId="ZnakZnak1ZnakZnakZnakZnak">
    <w:name w:val="Znak Znak1 Znak Znak Znak Znak"/>
    <w:basedOn w:val="Normalny"/>
    <w:rsid w:val="00A64212"/>
    <w:pPr>
      <w:jc w:val="left"/>
    </w:pPr>
    <w:rPr>
      <w:rFonts w:ascii="Times New Roman" w:hAnsi="Times New Roman"/>
      <w:sz w:val="24"/>
      <w:szCs w:val="24"/>
    </w:rPr>
  </w:style>
  <w:style w:type="character" w:customStyle="1" w:styleId="StopkaZnak">
    <w:name w:val="Stopka Znak"/>
    <w:link w:val="Stopka"/>
    <w:rsid w:val="00B33839"/>
    <w:rPr>
      <w:rFonts w:ascii="Arial Narrow" w:hAnsi="Arial Narrow"/>
      <w:sz w:val="16"/>
    </w:rPr>
  </w:style>
  <w:style w:type="character" w:customStyle="1" w:styleId="TekstkomentarzaZnak">
    <w:name w:val="Tekst komentarza Znak"/>
    <w:link w:val="Tekstkomentarza"/>
    <w:uiPriority w:val="99"/>
    <w:rsid w:val="00B33839"/>
    <w:rPr>
      <w:rFonts w:ascii="Arial Narrow" w:hAnsi="Arial Narrow"/>
    </w:rPr>
  </w:style>
  <w:style w:type="character" w:customStyle="1" w:styleId="p4Znak">
    <w:name w:val="p4 Znak"/>
    <w:link w:val="p4"/>
    <w:uiPriority w:val="99"/>
    <w:rsid w:val="00734B40"/>
    <w:rPr>
      <w:snapToGrid w:val="0"/>
      <w:sz w:val="24"/>
      <w:szCs w:val="24"/>
    </w:rPr>
  </w:style>
  <w:style w:type="character" w:customStyle="1" w:styleId="Nagwek1Znak">
    <w:name w:val="Nagłówek 1 Znak"/>
    <w:link w:val="Nagwek1"/>
    <w:rsid w:val="00F40884"/>
    <w:rPr>
      <w:rFonts w:ascii="Arial" w:hAnsi="Arial" w:cs="Arial"/>
      <w:b/>
      <w:bCs/>
      <w:kern w:val="32"/>
      <w:sz w:val="32"/>
      <w:szCs w:val="32"/>
    </w:rPr>
  </w:style>
  <w:style w:type="character" w:customStyle="1" w:styleId="Nagwek2Znak">
    <w:name w:val="Nagłówek 2 Znak"/>
    <w:link w:val="Nagwek2"/>
    <w:rsid w:val="00F40884"/>
    <w:rPr>
      <w:rFonts w:ascii="Arial Narrow" w:hAnsi="Arial Narrow"/>
      <w:b/>
      <w:bCs/>
      <w:iCs/>
      <w:caps/>
      <w:sz w:val="28"/>
      <w:szCs w:val="28"/>
    </w:rPr>
  </w:style>
  <w:style w:type="paragraph" w:styleId="Akapitzlist">
    <w:name w:val="List Paragraph"/>
    <w:basedOn w:val="Normalny"/>
    <w:uiPriority w:val="34"/>
    <w:qFormat/>
    <w:rsid w:val="00E82D38"/>
    <w:pPr>
      <w:ind w:left="708"/>
    </w:pPr>
  </w:style>
  <w:style w:type="paragraph" w:customStyle="1" w:styleId="Default">
    <w:name w:val="Default"/>
    <w:rsid w:val="00F9722F"/>
    <w:pPr>
      <w:autoSpaceDE w:val="0"/>
      <w:autoSpaceDN w:val="0"/>
      <w:adjustRightInd w:val="0"/>
    </w:pPr>
    <w:rPr>
      <w:rFonts w:ascii="Arial" w:hAnsi="Arial" w:cs="Arial"/>
      <w:color w:val="000000"/>
      <w:sz w:val="24"/>
      <w:szCs w:val="24"/>
    </w:rPr>
  </w:style>
  <w:style w:type="paragraph" w:customStyle="1" w:styleId="BodyText21">
    <w:name w:val="Body Text 21"/>
    <w:basedOn w:val="Normalny"/>
    <w:rsid w:val="00E361F4"/>
    <w:pPr>
      <w:spacing w:before="80"/>
      <w:ind w:firstLine="360"/>
    </w:pPr>
    <w:rPr>
      <w:rFonts w:ascii="Arial" w:eastAsiaTheme="minorEastAsia" w:hAnsi="Arial" w:cstheme="minorBidi"/>
      <w:sz w:val="24"/>
      <w:lang w:eastAsia="en-US"/>
    </w:rPr>
  </w:style>
  <w:style w:type="character" w:customStyle="1" w:styleId="hgkelc">
    <w:name w:val="hgkelc"/>
    <w:basedOn w:val="Domylnaczcionkaakapitu"/>
    <w:rsid w:val="00F20CB2"/>
  </w:style>
  <w:style w:type="paragraph" w:styleId="Nagwekspisutreci">
    <w:name w:val="TOC Heading"/>
    <w:basedOn w:val="Nagwek1"/>
    <w:next w:val="Normalny"/>
    <w:uiPriority w:val="39"/>
    <w:unhideWhenUsed/>
    <w:qFormat/>
    <w:rsid w:val="00227372"/>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507765"/>
    <w:pPr>
      <w:tabs>
        <w:tab w:val="right" w:leader="dot" w:pos="10195"/>
      </w:tabs>
      <w:spacing w:after="100"/>
    </w:pPr>
  </w:style>
  <w:style w:type="paragraph" w:styleId="Spistreci2">
    <w:name w:val="toc 2"/>
    <w:basedOn w:val="Normalny"/>
    <w:next w:val="Normalny"/>
    <w:autoRedefine/>
    <w:uiPriority w:val="39"/>
    <w:unhideWhenUsed/>
    <w:rsid w:val="00227372"/>
    <w:pPr>
      <w:spacing w:after="100"/>
      <w:ind w:left="160"/>
    </w:pPr>
  </w:style>
  <w:style w:type="paragraph" w:styleId="Poprawka">
    <w:name w:val="Revision"/>
    <w:hidden/>
    <w:uiPriority w:val="99"/>
    <w:semiHidden/>
    <w:rsid w:val="00FC6670"/>
    <w:rPr>
      <w:rFonts w:ascii="Arial Narrow" w:hAnsi="Arial Narrow"/>
      <w:sz w:val="16"/>
    </w:rPr>
  </w:style>
  <w:style w:type="table" w:styleId="Tabela-Siatka">
    <w:name w:val="Table Grid"/>
    <w:basedOn w:val="Standardowy"/>
    <w:uiPriority w:val="39"/>
    <w:rsid w:val="00456A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051236"/>
    <w:rPr>
      <w:color w:val="605E5C"/>
      <w:shd w:val="clear" w:color="auto" w:fill="E1DFDD"/>
    </w:rPr>
  </w:style>
  <w:style w:type="character" w:customStyle="1" w:styleId="Nierozpoznanawzmianka10">
    <w:name w:val="Nierozpoznana wzmianka1"/>
    <w:basedOn w:val="Domylnaczcionkaakapitu"/>
    <w:uiPriority w:val="99"/>
    <w:semiHidden/>
    <w:unhideWhenUsed/>
    <w:rsid w:val="00DC16BA"/>
    <w:rPr>
      <w:color w:val="605E5C"/>
      <w:shd w:val="clear" w:color="auto" w:fill="E1DFDD"/>
    </w:rPr>
  </w:style>
  <w:style w:type="character" w:styleId="Nierozpoznanawzmianka">
    <w:name w:val="Unresolved Mention"/>
    <w:basedOn w:val="Domylnaczcionkaakapitu"/>
    <w:uiPriority w:val="99"/>
    <w:semiHidden/>
    <w:unhideWhenUsed/>
    <w:rsid w:val="00CA5576"/>
    <w:rPr>
      <w:color w:val="605E5C"/>
      <w:shd w:val="clear" w:color="auto" w:fill="E1DFDD"/>
    </w:rPr>
  </w:style>
  <w:style w:type="character" w:customStyle="1" w:styleId="NagwekZnak">
    <w:name w:val="Nagłówek Znak"/>
    <w:aliases w:val="Nagłówek strony Znak"/>
    <w:basedOn w:val="Domylnaczcionkaakapitu"/>
    <w:link w:val="Nagwek"/>
    <w:locked/>
    <w:rsid w:val="009240F6"/>
    <w:rPr>
      <w:rFonts w:ascii="Arial Narrow"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91566">
      <w:bodyDiv w:val="1"/>
      <w:marLeft w:val="0"/>
      <w:marRight w:val="0"/>
      <w:marTop w:val="0"/>
      <w:marBottom w:val="0"/>
      <w:divBdr>
        <w:top w:val="none" w:sz="0" w:space="0" w:color="auto"/>
        <w:left w:val="none" w:sz="0" w:space="0" w:color="auto"/>
        <w:bottom w:val="none" w:sz="0" w:space="0" w:color="auto"/>
        <w:right w:val="none" w:sz="0" w:space="0" w:color="auto"/>
      </w:divBdr>
    </w:div>
    <w:div w:id="735324047">
      <w:bodyDiv w:val="1"/>
      <w:marLeft w:val="0"/>
      <w:marRight w:val="0"/>
      <w:marTop w:val="0"/>
      <w:marBottom w:val="0"/>
      <w:divBdr>
        <w:top w:val="none" w:sz="0" w:space="0" w:color="auto"/>
        <w:left w:val="none" w:sz="0" w:space="0" w:color="auto"/>
        <w:bottom w:val="none" w:sz="0" w:space="0" w:color="auto"/>
        <w:right w:val="none" w:sz="0" w:space="0" w:color="auto"/>
      </w:divBdr>
    </w:div>
    <w:div w:id="925528844">
      <w:bodyDiv w:val="1"/>
      <w:marLeft w:val="0"/>
      <w:marRight w:val="0"/>
      <w:marTop w:val="0"/>
      <w:marBottom w:val="0"/>
      <w:divBdr>
        <w:top w:val="none" w:sz="0" w:space="0" w:color="auto"/>
        <w:left w:val="none" w:sz="0" w:space="0" w:color="auto"/>
        <w:bottom w:val="none" w:sz="0" w:space="0" w:color="auto"/>
        <w:right w:val="none" w:sz="0" w:space="0" w:color="auto"/>
      </w:divBdr>
    </w:div>
    <w:div w:id="1030374291">
      <w:bodyDiv w:val="1"/>
      <w:marLeft w:val="0"/>
      <w:marRight w:val="0"/>
      <w:marTop w:val="0"/>
      <w:marBottom w:val="0"/>
      <w:divBdr>
        <w:top w:val="none" w:sz="0" w:space="0" w:color="auto"/>
        <w:left w:val="none" w:sz="0" w:space="0" w:color="auto"/>
        <w:bottom w:val="none" w:sz="0" w:space="0" w:color="auto"/>
        <w:right w:val="none" w:sz="0" w:space="0" w:color="auto"/>
      </w:divBdr>
    </w:div>
    <w:div w:id="1070344150">
      <w:bodyDiv w:val="1"/>
      <w:marLeft w:val="0"/>
      <w:marRight w:val="0"/>
      <w:marTop w:val="0"/>
      <w:marBottom w:val="0"/>
      <w:divBdr>
        <w:top w:val="none" w:sz="0" w:space="0" w:color="auto"/>
        <w:left w:val="none" w:sz="0" w:space="0" w:color="auto"/>
        <w:bottom w:val="none" w:sz="0" w:space="0" w:color="auto"/>
        <w:right w:val="none" w:sz="0" w:space="0" w:color="auto"/>
      </w:divBdr>
    </w:div>
    <w:div w:id="1177429181">
      <w:bodyDiv w:val="1"/>
      <w:marLeft w:val="0"/>
      <w:marRight w:val="0"/>
      <w:marTop w:val="0"/>
      <w:marBottom w:val="0"/>
      <w:divBdr>
        <w:top w:val="none" w:sz="0" w:space="0" w:color="auto"/>
        <w:left w:val="none" w:sz="0" w:space="0" w:color="auto"/>
        <w:bottom w:val="none" w:sz="0" w:space="0" w:color="auto"/>
        <w:right w:val="none" w:sz="0" w:space="0" w:color="auto"/>
      </w:divBdr>
    </w:div>
    <w:div w:id="1219979860">
      <w:bodyDiv w:val="1"/>
      <w:marLeft w:val="0"/>
      <w:marRight w:val="0"/>
      <w:marTop w:val="0"/>
      <w:marBottom w:val="0"/>
      <w:divBdr>
        <w:top w:val="none" w:sz="0" w:space="0" w:color="auto"/>
        <w:left w:val="none" w:sz="0" w:space="0" w:color="auto"/>
        <w:bottom w:val="none" w:sz="0" w:space="0" w:color="auto"/>
        <w:right w:val="none" w:sz="0" w:space="0" w:color="auto"/>
      </w:divBdr>
    </w:div>
    <w:div w:id="1762992433">
      <w:bodyDiv w:val="1"/>
      <w:marLeft w:val="0"/>
      <w:marRight w:val="0"/>
      <w:marTop w:val="0"/>
      <w:marBottom w:val="0"/>
      <w:divBdr>
        <w:top w:val="none" w:sz="0" w:space="0" w:color="auto"/>
        <w:left w:val="none" w:sz="0" w:space="0" w:color="auto"/>
        <w:bottom w:val="none" w:sz="0" w:space="0" w:color="auto"/>
        <w:right w:val="none" w:sz="0" w:space="0" w:color="auto"/>
      </w:divBdr>
    </w:div>
    <w:div w:id="1895240960">
      <w:bodyDiv w:val="1"/>
      <w:marLeft w:val="0"/>
      <w:marRight w:val="0"/>
      <w:marTop w:val="0"/>
      <w:marBottom w:val="0"/>
      <w:divBdr>
        <w:top w:val="none" w:sz="0" w:space="0" w:color="auto"/>
        <w:left w:val="none" w:sz="0" w:space="0" w:color="auto"/>
        <w:bottom w:val="none" w:sz="0" w:space="0" w:color="auto"/>
        <w:right w:val="none" w:sz="0" w:space="0" w:color="auto"/>
      </w:divBdr>
    </w:div>
    <w:div w:id="1996832275">
      <w:bodyDiv w:val="1"/>
      <w:marLeft w:val="0"/>
      <w:marRight w:val="0"/>
      <w:marTop w:val="0"/>
      <w:marBottom w:val="0"/>
      <w:divBdr>
        <w:top w:val="none" w:sz="0" w:space="0" w:color="auto"/>
        <w:left w:val="none" w:sz="0" w:space="0" w:color="auto"/>
        <w:bottom w:val="none" w:sz="0" w:space="0" w:color="auto"/>
        <w:right w:val="none" w:sz="0" w:space="0" w:color="auto"/>
      </w:divBdr>
    </w:div>
    <w:div w:id="20538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f.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zb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6B16-3F9E-4FBF-B762-672E6E82E2D3}">
  <ds:schemaRefs>
    <ds:schemaRef ds:uri="http://schemas.openxmlformats.org/officeDocument/2006/bibliography"/>
  </ds:schemaRefs>
</ds:datastoreItem>
</file>

<file path=customXml/itemProps2.xml><?xml version="1.0" encoding="utf-8"?>
<ds:datastoreItem xmlns:ds="http://schemas.openxmlformats.org/officeDocument/2006/customXml" ds:itemID="{658AF030-F0C7-43A5-BE42-D20B9B6B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4065</Words>
  <Characters>24393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POL-IKE</vt:lpstr>
    </vt:vector>
  </TitlesOfParts>
  <Company>Biuro Marketingu, Bank BPS SA</Company>
  <LinksUpToDate>false</LinksUpToDate>
  <CharactersWithSpaces>28402</CharactersWithSpaces>
  <SharedDoc>false</SharedDoc>
  <HLinks>
    <vt:vector size="12" baseType="variant">
      <vt:variant>
        <vt:i4>6881384</vt:i4>
      </vt:variant>
      <vt:variant>
        <vt:i4>3</vt:i4>
      </vt:variant>
      <vt:variant>
        <vt:i4>0</vt:i4>
      </vt:variant>
      <vt:variant>
        <vt:i4>5</vt:i4>
      </vt:variant>
      <vt:variant>
        <vt:lpwstr>http://www.bankbps.pl/</vt:lpwstr>
      </vt:variant>
      <vt:variant>
        <vt:lpwstr/>
      </vt:variant>
      <vt:variant>
        <vt:i4>6881384</vt:i4>
      </vt:variant>
      <vt:variant>
        <vt:i4>0</vt:i4>
      </vt:variant>
      <vt:variant>
        <vt:i4>0</vt:i4>
      </vt:variant>
      <vt:variant>
        <vt:i4>5</vt:i4>
      </vt:variant>
      <vt:variant>
        <vt:lpwstr>http://www.bankbps.pl/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POL-IKE</dc:title>
  <dc:creator>Monika Szczurek</dc:creator>
  <cp:lastModifiedBy>Monika Pazdan</cp:lastModifiedBy>
  <cp:revision>3</cp:revision>
  <cp:lastPrinted>2021-08-30T16:33:00Z</cp:lastPrinted>
  <dcterms:created xsi:type="dcterms:W3CDTF">2023-09-11T07:19:00Z</dcterms:created>
  <dcterms:modified xsi:type="dcterms:W3CDTF">2023-09-11T07:29:00Z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Do-uz-wewnetrznego</vt:lpwstr>
  </property>
  <property fmtid="{D5CDD505-2E9C-101B-9397-08002B2CF9AE}" pid="3" name="BPSClassifiedBy">
    <vt:lpwstr>BANK\Marzena.Chodak;Marzena Chodak</vt:lpwstr>
  </property>
  <property fmtid="{D5CDD505-2E9C-101B-9397-08002B2CF9AE}" pid="4" name="BPSClassificationDate">
    <vt:lpwstr>2017-06-01T09:05:49.0661003+02:00</vt:lpwstr>
  </property>
  <property fmtid="{D5CDD505-2E9C-101B-9397-08002B2CF9AE}" pid="5" name="BPSGRNItemId">
    <vt:lpwstr>GRN-bb6be9da-6a3d-44d0-9f31-12312c24ba09</vt:lpwstr>
  </property>
  <property fmtid="{D5CDD505-2E9C-101B-9397-08002B2CF9AE}" pid="6" name="BPSHash">
    <vt:lpwstr>u79QTLiyTWJOmOX87L6f43tNWFUfyUHkSsTdlSw0Q5A=</vt:lpwstr>
  </property>
  <property fmtid="{D5CDD505-2E9C-101B-9397-08002B2CF9AE}" pid="7" name="BPSRefresh">
    <vt:lpwstr>False</vt:lpwstr>
  </property>
</Properties>
</file>